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F8" w:rsidRDefault="00F653F8" w:rsidP="00F653F8">
      <w:pPr>
        <w:rPr>
          <w:rFonts w:ascii="Arial" w:hAnsi="Arial" w:cs="Arial"/>
          <w:bCs/>
        </w:rPr>
      </w:pPr>
    </w:p>
    <w:p w:rsidR="009D04EA" w:rsidRDefault="009D04EA" w:rsidP="00E941DA">
      <w:pPr>
        <w:tabs>
          <w:tab w:val="left" w:pos="8640"/>
        </w:tabs>
        <w:ind w:right="-36"/>
        <w:jc w:val="center"/>
        <w:rPr>
          <w:rFonts w:ascii="Arial" w:hAnsi="Arial" w:cs="Arial"/>
          <w:b/>
          <w:bCs/>
          <w:noProof/>
          <w:sz w:val="16"/>
          <w:szCs w:val="16"/>
        </w:rPr>
      </w:pPr>
      <w:r w:rsidRPr="00965F54">
        <w:rPr>
          <w:rFonts w:ascii="Arial" w:hAnsi="Arial" w:cs="Arial"/>
          <w:b/>
          <w:bCs/>
          <w:noProof/>
          <w:sz w:val="28"/>
          <w:szCs w:val="28"/>
        </w:rPr>
        <w:t>CITY COUNCIL AGENDA</w:t>
      </w:r>
    </w:p>
    <w:p w:rsidR="00E941DA" w:rsidRPr="00E941DA" w:rsidRDefault="00E941DA" w:rsidP="00E941DA">
      <w:pPr>
        <w:tabs>
          <w:tab w:val="left" w:pos="8640"/>
        </w:tabs>
        <w:ind w:right="-36"/>
        <w:jc w:val="center"/>
        <w:rPr>
          <w:rFonts w:ascii="Arial" w:hAnsi="Arial" w:cs="Arial"/>
          <w:b/>
          <w:bCs/>
          <w:noProof/>
          <w:sz w:val="8"/>
          <w:szCs w:val="8"/>
        </w:rPr>
      </w:pPr>
    </w:p>
    <w:p w:rsidR="009D04EA" w:rsidRDefault="009D04EA" w:rsidP="009D04EA">
      <w:pPr>
        <w:tabs>
          <w:tab w:val="left" w:pos="8820"/>
        </w:tabs>
        <w:ind w:right="-36"/>
        <w:jc w:val="both"/>
        <w:rPr>
          <w:rFonts w:ascii="Arial" w:hAnsi="Arial" w:cs="Arial"/>
          <w:bCs/>
          <w:noProof/>
          <w:szCs w:val="20"/>
        </w:rPr>
      </w:pPr>
      <w:r w:rsidRPr="00965F54">
        <w:rPr>
          <w:rFonts w:ascii="Arial" w:hAnsi="Arial" w:cs="Arial"/>
          <w:bCs/>
          <w:noProof/>
          <w:szCs w:val="20"/>
        </w:rPr>
        <w:t xml:space="preserve">Notice is hereby given of regular meeting of the City Council of Hunters Creek Village, Texas, to be held on </w:t>
      </w:r>
      <w:r w:rsidRPr="00965F54">
        <w:rPr>
          <w:rFonts w:ascii="Arial" w:hAnsi="Arial" w:cs="Arial"/>
          <w:b/>
          <w:bCs/>
          <w:noProof/>
          <w:szCs w:val="20"/>
          <w:u w:val="single"/>
        </w:rPr>
        <w:t>Tuesday,</w:t>
      </w:r>
      <w:r w:rsidR="0069330F">
        <w:rPr>
          <w:rFonts w:ascii="Arial" w:hAnsi="Arial" w:cs="Arial"/>
          <w:b/>
          <w:bCs/>
          <w:noProof/>
          <w:szCs w:val="20"/>
          <w:u w:val="single"/>
        </w:rPr>
        <w:t>June 26</w:t>
      </w:r>
      <w:r>
        <w:rPr>
          <w:rFonts w:ascii="Arial" w:hAnsi="Arial" w:cs="Arial"/>
          <w:b/>
          <w:bCs/>
          <w:noProof/>
          <w:szCs w:val="20"/>
          <w:u w:val="single"/>
        </w:rPr>
        <w:t>, 2018</w:t>
      </w:r>
      <w:r w:rsidRPr="00965F54">
        <w:rPr>
          <w:rFonts w:ascii="Arial" w:hAnsi="Arial" w:cs="Arial"/>
          <w:b/>
          <w:bCs/>
          <w:noProof/>
          <w:szCs w:val="20"/>
          <w:u w:val="single"/>
        </w:rPr>
        <w:t xml:space="preserve"> at 6:00 p.m. </w:t>
      </w:r>
      <w:r w:rsidRPr="00965F54">
        <w:rPr>
          <w:rFonts w:ascii="Arial" w:hAnsi="Arial" w:cs="Arial"/>
          <w:noProof/>
          <w:szCs w:val="20"/>
        </w:rPr>
        <w:t xml:space="preserve">in the City Hall at </w:t>
      </w:r>
      <w:r>
        <w:rPr>
          <w:rFonts w:ascii="Arial" w:hAnsi="Arial" w:cs="Arial"/>
          <w:noProof/>
          <w:szCs w:val="20"/>
        </w:rPr>
        <w:t xml:space="preserve"> </w:t>
      </w:r>
      <w:r w:rsidRPr="00965F54">
        <w:rPr>
          <w:rFonts w:ascii="Arial" w:hAnsi="Arial" w:cs="Arial"/>
          <w:noProof/>
          <w:szCs w:val="20"/>
        </w:rPr>
        <w:t>#1 Hunters Creek Place, f</w:t>
      </w:r>
      <w:r w:rsidRPr="00965F54">
        <w:rPr>
          <w:rFonts w:ascii="Arial" w:hAnsi="Arial" w:cs="Arial"/>
          <w:bCs/>
          <w:noProof/>
          <w:szCs w:val="20"/>
        </w:rPr>
        <w:t xml:space="preserve">or the purpose of considering the following agenda items. </w:t>
      </w:r>
    </w:p>
    <w:p w:rsidR="009D04EA" w:rsidRPr="00965F54" w:rsidRDefault="009D04EA" w:rsidP="009D04EA">
      <w:pPr>
        <w:tabs>
          <w:tab w:val="left" w:pos="8820"/>
        </w:tabs>
        <w:spacing w:after="160" w:line="259" w:lineRule="auto"/>
        <w:ind w:right="-43"/>
        <w:jc w:val="both"/>
        <w:rPr>
          <w:rFonts w:ascii="Arial" w:hAnsi="Arial" w:cs="Arial"/>
          <w:noProof/>
          <w:szCs w:val="20"/>
        </w:rPr>
      </w:pPr>
      <w:r>
        <w:rPr>
          <w:rFonts w:ascii="Arial" w:hAnsi="Arial" w:cs="Arial"/>
          <w:bCs/>
          <w:noProof/>
          <w:szCs w:val="20"/>
        </w:rPr>
        <w:t>_________________________________________________________________________</w:t>
      </w:r>
    </w:p>
    <w:p w:rsidR="009D04EA" w:rsidRPr="00965F54" w:rsidRDefault="009D04EA" w:rsidP="009D04EA">
      <w:pPr>
        <w:rPr>
          <w:rFonts w:ascii="Arial" w:hAnsi="Arial" w:cs="Arial"/>
          <w:b/>
          <w:bCs/>
        </w:rPr>
      </w:pPr>
      <w:r w:rsidRPr="00965F54">
        <w:rPr>
          <w:rFonts w:ascii="Arial" w:hAnsi="Arial" w:cs="Arial"/>
        </w:rPr>
        <w:t>A.</w:t>
      </w:r>
      <w:r w:rsidRPr="00965F54">
        <w:rPr>
          <w:rFonts w:ascii="Arial" w:hAnsi="Arial" w:cs="Arial"/>
        </w:rPr>
        <w:tab/>
        <w:t xml:space="preserve">Call to order and the roll of elected and appointed officers will be taken.  </w:t>
      </w:r>
    </w:p>
    <w:p w:rsidR="009D04EA" w:rsidRPr="00965F54" w:rsidRDefault="009D04EA" w:rsidP="009D04EA">
      <w:pPr>
        <w:rPr>
          <w:rFonts w:ascii="Arial" w:hAnsi="Arial" w:cs="Arial"/>
          <w:b/>
          <w:bCs/>
          <w:sz w:val="16"/>
          <w:szCs w:val="16"/>
        </w:rPr>
      </w:pPr>
    </w:p>
    <w:p w:rsidR="009D04EA" w:rsidRPr="00965F54" w:rsidRDefault="009D04EA" w:rsidP="009D04EA">
      <w:pPr>
        <w:rPr>
          <w:rFonts w:ascii="Arial" w:hAnsi="Arial" w:cs="Arial"/>
          <w:sz w:val="16"/>
          <w:szCs w:val="16"/>
        </w:rPr>
      </w:pPr>
      <w:r w:rsidRPr="00965F54">
        <w:rPr>
          <w:rFonts w:ascii="Arial" w:hAnsi="Arial" w:cs="Arial"/>
        </w:rPr>
        <w:t>B.</w:t>
      </w:r>
      <w:r w:rsidRPr="00965F54">
        <w:rPr>
          <w:rFonts w:ascii="Arial" w:hAnsi="Arial" w:cs="Arial"/>
        </w:rPr>
        <w:tab/>
        <w:t>Pledge of Allegiance.</w:t>
      </w:r>
    </w:p>
    <w:p w:rsidR="009D04EA" w:rsidRPr="00965F54" w:rsidRDefault="009D04EA" w:rsidP="009D04EA">
      <w:pPr>
        <w:rPr>
          <w:rFonts w:ascii="Arial" w:hAnsi="Arial" w:cs="Arial"/>
          <w:sz w:val="16"/>
          <w:szCs w:val="16"/>
        </w:rPr>
      </w:pPr>
    </w:p>
    <w:p w:rsidR="00A000F4" w:rsidRPr="0069330F" w:rsidRDefault="009D04EA" w:rsidP="0069330F">
      <w:pPr>
        <w:spacing w:after="160" w:line="259" w:lineRule="auto"/>
        <w:ind w:left="720" w:hanging="720"/>
        <w:jc w:val="both"/>
        <w:rPr>
          <w:rFonts w:ascii="Arial" w:hAnsi="Arial" w:cs="Arial"/>
        </w:rPr>
      </w:pPr>
      <w:r w:rsidRPr="00965F54">
        <w:rPr>
          <w:rFonts w:ascii="Arial" w:hAnsi="Arial" w:cs="Arial"/>
        </w:rPr>
        <w:t>C.</w:t>
      </w:r>
      <w:r w:rsidRPr="00965F54">
        <w:rPr>
          <w:rFonts w:ascii="Arial" w:hAnsi="Arial" w:cs="Arial"/>
        </w:rPr>
        <w:tab/>
      </w:r>
      <w:r w:rsidRPr="00965F54">
        <w:rPr>
          <w:rFonts w:ascii="Arial" w:hAnsi="Arial" w:cs="Arial"/>
          <w:bCs/>
          <w:u w:val="single"/>
        </w:rPr>
        <w:t>PUBLIC COMMENTS</w:t>
      </w:r>
      <w:r w:rsidRPr="00965F54">
        <w:rPr>
          <w:rFonts w:ascii="Arial" w:hAnsi="Arial" w:cs="Arial"/>
          <w:bCs/>
          <w:sz w:val="28"/>
          <w:szCs w:val="20"/>
        </w:rPr>
        <w:t xml:space="preserve"> </w:t>
      </w:r>
      <w:r w:rsidRPr="00965F54">
        <w:rPr>
          <w:rFonts w:ascii="Arial" w:hAnsi="Arial" w:cs="Arial"/>
          <w:i/>
        </w:rPr>
        <w:t>At this time, any person with city-related business may speak to the Council.  In compliance with the Texas Open Meetings Act, if a member of the public comments or inquires about a subject that is not specifically identified on the agenda, a member of council or a staff member may only respond by giving a statement of specific factual information or by reciting existing policy.  The City Council may not deliberate or vote on the matter.</w:t>
      </w:r>
    </w:p>
    <w:p w:rsidR="009D04EA" w:rsidRPr="00965F54" w:rsidRDefault="0069330F" w:rsidP="009D04EA">
      <w:pPr>
        <w:spacing w:after="160" w:line="259" w:lineRule="auto"/>
        <w:rPr>
          <w:rFonts w:ascii="Arial" w:hAnsi="Arial" w:cs="Arial"/>
          <w:u w:val="single"/>
        </w:rPr>
      </w:pPr>
      <w:r>
        <w:rPr>
          <w:rFonts w:ascii="Arial" w:hAnsi="Arial" w:cs="Arial"/>
        </w:rPr>
        <w:t>D.</w:t>
      </w:r>
      <w:r w:rsidR="009D04EA" w:rsidRPr="00965F54">
        <w:rPr>
          <w:rFonts w:ascii="Arial" w:hAnsi="Arial" w:cs="Arial"/>
        </w:rPr>
        <w:tab/>
      </w:r>
      <w:r w:rsidR="009D04EA" w:rsidRPr="00965F54">
        <w:rPr>
          <w:rFonts w:ascii="Arial" w:hAnsi="Arial" w:cs="Arial"/>
          <w:u w:val="single"/>
        </w:rPr>
        <w:t>REPORTS</w:t>
      </w:r>
    </w:p>
    <w:p w:rsidR="009D04EA" w:rsidRPr="00965F54" w:rsidRDefault="009D04EA" w:rsidP="009D04EA">
      <w:pPr>
        <w:numPr>
          <w:ilvl w:val="0"/>
          <w:numId w:val="2"/>
        </w:numPr>
        <w:spacing w:after="160" w:line="259" w:lineRule="auto"/>
        <w:contextualSpacing/>
        <w:rPr>
          <w:rFonts w:ascii="Arial" w:hAnsi="Arial" w:cs="Arial"/>
        </w:rPr>
      </w:pPr>
      <w:r w:rsidRPr="00965F54">
        <w:rPr>
          <w:rFonts w:ascii="Arial" w:hAnsi="Arial" w:cs="Arial"/>
        </w:rPr>
        <w:t xml:space="preserve">City Treasurer Monthly Report </w:t>
      </w:r>
    </w:p>
    <w:p w:rsidR="009D04EA" w:rsidRPr="00965F54" w:rsidRDefault="009D04EA" w:rsidP="009D04EA">
      <w:pPr>
        <w:numPr>
          <w:ilvl w:val="0"/>
          <w:numId w:val="2"/>
        </w:numPr>
        <w:spacing w:after="160" w:line="259" w:lineRule="auto"/>
        <w:contextualSpacing/>
        <w:rPr>
          <w:rFonts w:ascii="Arial" w:hAnsi="Arial" w:cs="Arial"/>
        </w:rPr>
      </w:pPr>
      <w:r w:rsidRPr="00965F54">
        <w:rPr>
          <w:rFonts w:ascii="Arial" w:hAnsi="Arial" w:cs="Arial"/>
        </w:rPr>
        <w:t>Police Commissioner Monthly Report</w:t>
      </w:r>
    </w:p>
    <w:p w:rsidR="009D04EA" w:rsidRPr="00965F54" w:rsidRDefault="009D04EA" w:rsidP="009D04EA">
      <w:pPr>
        <w:numPr>
          <w:ilvl w:val="0"/>
          <w:numId w:val="2"/>
        </w:numPr>
        <w:spacing w:after="160" w:line="259" w:lineRule="auto"/>
        <w:contextualSpacing/>
        <w:rPr>
          <w:rFonts w:ascii="Arial" w:hAnsi="Arial" w:cs="Arial"/>
        </w:rPr>
      </w:pPr>
      <w:r w:rsidRPr="00965F54">
        <w:rPr>
          <w:rFonts w:ascii="Arial" w:hAnsi="Arial" w:cs="Arial"/>
        </w:rPr>
        <w:t xml:space="preserve">Fire Commissioner Monthly Report </w:t>
      </w:r>
    </w:p>
    <w:p w:rsidR="009D04EA" w:rsidRPr="00965F54" w:rsidRDefault="009D04EA" w:rsidP="009D04EA">
      <w:pPr>
        <w:numPr>
          <w:ilvl w:val="0"/>
          <w:numId w:val="2"/>
        </w:numPr>
        <w:spacing w:after="160" w:line="259" w:lineRule="auto"/>
        <w:contextualSpacing/>
        <w:rPr>
          <w:rFonts w:ascii="Arial" w:hAnsi="Arial" w:cs="Arial"/>
        </w:rPr>
      </w:pPr>
      <w:r>
        <w:rPr>
          <w:rFonts w:ascii="Arial" w:hAnsi="Arial" w:cs="Arial"/>
        </w:rPr>
        <w:t>Building Official</w:t>
      </w:r>
      <w:r w:rsidRPr="00965F54">
        <w:rPr>
          <w:rFonts w:ascii="Arial" w:hAnsi="Arial" w:cs="Arial"/>
        </w:rPr>
        <w:t xml:space="preserve"> Monthly Report </w:t>
      </w:r>
    </w:p>
    <w:p w:rsidR="009D04EA" w:rsidRPr="00965F54" w:rsidRDefault="009D04EA" w:rsidP="009D04EA">
      <w:pPr>
        <w:numPr>
          <w:ilvl w:val="0"/>
          <w:numId w:val="2"/>
        </w:numPr>
        <w:spacing w:after="160" w:line="259" w:lineRule="auto"/>
        <w:contextualSpacing/>
        <w:rPr>
          <w:rFonts w:ascii="Arial" w:hAnsi="Arial" w:cs="Arial"/>
        </w:rPr>
      </w:pPr>
      <w:r w:rsidRPr="00965F54">
        <w:rPr>
          <w:rFonts w:ascii="Arial" w:hAnsi="Arial" w:cs="Arial"/>
        </w:rPr>
        <w:t>City Engineer and Public Works Report</w:t>
      </w:r>
      <w:r w:rsidRPr="00965F54">
        <w:rPr>
          <w:rFonts w:ascii="Arial" w:hAnsi="Arial" w:cs="Arial"/>
          <w:b/>
          <w:i/>
        </w:rPr>
        <w:t xml:space="preserve"> </w:t>
      </w:r>
    </w:p>
    <w:p w:rsidR="009D04EA" w:rsidRPr="00200CFB" w:rsidRDefault="009D04EA" w:rsidP="009D04EA">
      <w:pPr>
        <w:ind w:left="720"/>
        <w:rPr>
          <w:rFonts w:ascii="Arial" w:hAnsi="Arial" w:cs="Arial"/>
        </w:rPr>
      </w:pPr>
      <w:r>
        <w:rPr>
          <w:rFonts w:ascii="Arial" w:hAnsi="Arial" w:cs="Arial"/>
        </w:rPr>
        <w:tab/>
      </w:r>
      <w:r w:rsidRPr="00200CFB">
        <w:rPr>
          <w:rFonts w:ascii="Arial" w:hAnsi="Arial" w:cs="Arial"/>
        </w:rPr>
        <w:t xml:space="preserve">a. </w:t>
      </w:r>
      <w:r>
        <w:rPr>
          <w:rFonts w:ascii="Arial" w:hAnsi="Arial" w:cs="Arial"/>
        </w:rPr>
        <w:t>Two Outfall Rehabilitation</w:t>
      </w:r>
    </w:p>
    <w:p w:rsidR="009D04EA" w:rsidRDefault="00E941DA" w:rsidP="009D04EA">
      <w:pPr>
        <w:ind w:left="720"/>
        <w:rPr>
          <w:rFonts w:ascii="Arial" w:hAnsi="Arial" w:cs="Arial"/>
        </w:rPr>
      </w:pPr>
      <w:r>
        <w:rPr>
          <w:rFonts w:ascii="Arial" w:hAnsi="Arial" w:cs="Arial"/>
        </w:rPr>
        <w:tab/>
      </w:r>
      <w:proofErr w:type="gramStart"/>
      <w:r>
        <w:rPr>
          <w:rFonts w:ascii="Arial" w:hAnsi="Arial" w:cs="Arial"/>
        </w:rPr>
        <w:t xml:space="preserve">b.  </w:t>
      </w:r>
      <w:r w:rsidR="001A3D46">
        <w:rPr>
          <w:rFonts w:ascii="Arial" w:hAnsi="Arial" w:cs="Arial"/>
        </w:rPr>
        <w:t>Memorial</w:t>
      </w:r>
      <w:proofErr w:type="gramEnd"/>
      <w:r w:rsidR="001A3D46">
        <w:rPr>
          <w:rFonts w:ascii="Arial" w:hAnsi="Arial" w:cs="Arial"/>
        </w:rPr>
        <w:t>/Voss Intersection Improvements</w:t>
      </w:r>
    </w:p>
    <w:p w:rsidR="001A3D46" w:rsidRDefault="00E941DA" w:rsidP="009D04EA">
      <w:pPr>
        <w:ind w:left="720"/>
        <w:rPr>
          <w:rFonts w:ascii="Arial" w:hAnsi="Arial" w:cs="Arial"/>
        </w:rPr>
      </w:pPr>
      <w:r>
        <w:rPr>
          <w:rFonts w:ascii="Arial" w:hAnsi="Arial" w:cs="Arial"/>
        </w:rPr>
        <w:tab/>
      </w:r>
      <w:proofErr w:type="gramStart"/>
      <w:r>
        <w:rPr>
          <w:rFonts w:ascii="Arial" w:hAnsi="Arial" w:cs="Arial"/>
        </w:rPr>
        <w:t>c</w:t>
      </w:r>
      <w:r w:rsidR="00002A54">
        <w:rPr>
          <w:rFonts w:ascii="Arial" w:hAnsi="Arial" w:cs="Arial"/>
        </w:rPr>
        <w:t xml:space="preserve">.  </w:t>
      </w:r>
      <w:r w:rsidR="001A3D46">
        <w:rPr>
          <w:rFonts w:ascii="Arial" w:hAnsi="Arial" w:cs="Arial"/>
        </w:rPr>
        <w:t>Television</w:t>
      </w:r>
      <w:proofErr w:type="gramEnd"/>
      <w:r w:rsidR="001A3D46">
        <w:rPr>
          <w:rFonts w:ascii="Arial" w:hAnsi="Arial" w:cs="Arial"/>
        </w:rPr>
        <w:t xml:space="preserve"> Inspection of Outfalls/Storm Sewer</w:t>
      </w:r>
      <w:r>
        <w:rPr>
          <w:rFonts w:ascii="Arial" w:hAnsi="Arial" w:cs="Arial"/>
        </w:rPr>
        <w:t xml:space="preserve"> Phase I</w:t>
      </w:r>
    </w:p>
    <w:p w:rsidR="001A3D46" w:rsidRDefault="00E941DA" w:rsidP="009D04EA">
      <w:pPr>
        <w:ind w:left="720"/>
        <w:rPr>
          <w:rFonts w:ascii="Arial" w:hAnsi="Arial" w:cs="Arial"/>
        </w:rPr>
      </w:pPr>
      <w:r>
        <w:rPr>
          <w:rFonts w:ascii="Arial" w:hAnsi="Arial" w:cs="Arial"/>
        </w:rPr>
        <w:tab/>
      </w:r>
      <w:proofErr w:type="gramStart"/>
      <w:r>
        <w:rPr>
          <w:rFonts w:ascii="Arial" w:hAnsi="Arial" w:cs="Arial"/>
        </w:rPr>
        <w:t>d</w:t>
      </w:r>
      <w:r w:rsidR="00002A54">
        <w:rPr>
          <w:rFonts w:ascii="Arial" w:hAnsi="Arial" w:cs="Arial"/>
        </w:rPr>
        <w:t xml:space="preserve">.  </w:t>
      </w:r>
      <w:r w:rsidR="001A3D46">
        <w:rPr>
          <w:rFonts w:ascii="Arial" w:hAnsi="Arial" w:cs="Arial"/>
        </w:rPr>
        <w:t>2018</w:t>
      </w:r>
      <w:proofErr w:type="gramEnd"/>
      <w:r w:rsidR="001A3D46">
        <w:rPr>
          <w:rFonts w:ascii="Arial" w:hAnsi="Arial" w:cs="Arial"/>
        </w:rPr>
        <w:t xml:space="preserve"> Outfall Rehabilitation-River Point &amp; River Circle</w:t>
      </w:r>
    </w:p>
    <w:p w:rsidR="00E941DA" w:rsidRDefault="00E941DA" w:rsidP="009D04EA">
      <w:pPr>
        <w:ind w:left="720"/>
        <w:rPr>
          <w:rFonts w:ascii="Arial" w:hAnsi="Arial" w:cs="Arial"/>
        </w:rPr>
      </w:pPr>
      <w:r>
        <w:rPr>
          <w:rFonts w:ascii="Arial" w:hAnsi="Arial" w:cs="Arial"/>
        </w:rPr>
        <w:tab/>
      </w:r>
      <w:proofErr w:type="gramStart"/>
      <w:r>
        <w:rPr>
          <w:rFonts w:ascii="Arial" w:hAnsi="Arial" w:cs="Arial"/>
        </w:rPr>
        <w:t>e.  Willowick</w:t>
      </w:r>
      <w:proofErr w:type="gramEnd"/>
      <w:r>
        <w:rPr>
          <w:rFonts w:ascii="Arial" w:hAnsi="Arial" w:cs="Arial"/>
        </w:rPr>
        <w:t xml:space="preserve"> Ravine Drainage Study</w:t>
      </w:r>
    </w:p>
    <w:p w:rsidR="00E941DA" w:rsidRDefault="00E941DA" w:rsidP="009D04EA">
      <w:pPr>
        <w:ind w:left="720"/>
        <w:rPr>
          <w:rFonts w:ascii="Arial" w:hAnsi="Arial" w:cs="Arial"/>
        </w:rPr>
      </w:pPr>
      <w:r>
        <w:rPr>
          <w:rFonts w:ascii="Arial" w:hAnsi="Arial" w:cs="Arial"/>
        </w:rPr>
        <w:tab/>
        <w:t>f.   2019 Street Maintenance</w:t>
      </w:r>
    </w:p>
    <w:p w:rsidR="00E941DA" w:rsidRDefault="009D04EA" w:rsidP="009D04EA">
      <w:pPr>
        <w:ind w:left="720"/>
        <w:rPr>
          <w:rFonts w:ascii="Arial" w:hAnsi="Arial" w:cs="Arial"/>
        </w:rPr>
      </w:pPr>
      <w:r>
        <w:rPr>
          <w:rFonts w:ascii="Arial" w:hAnsi="Arial" w:cs="Arial"/>
        </w:rPr>
        <w:t xml:space="preserve">6.   </w:t>
      </w:r>
      <w:r w:rsidRPr="00965F54">
        <w:rPr>
          <w:rFonts w:ascii="Arial" w:hAnsi="Arial" w:cs="Arial"/>
        </w:rPr>
        <w:t>Mayor a</w:t>
      </w:r>
      <w:r w:rsidR="0069330F">
        <w:rPr>
          <w:rFonts w:ascii="Arial" w:hAnsi="Arial" w:cs="Arial"/>
        </w:rPr>
        <w:t>nd Council Reports and Comments</w:t>
      </w:r>
    </w:p>
    <w:p w:rsidR="0069330F" w:rsidRDefault="0069330F" w:rsidP="009D04EA">
      <w:pPr>
        <w:ind w:left="720"/>
        <w:rPr>
          <w:rFonts w:ascii="Arial" w:hAnsi="Arial" w:cs="Arial"/>
        </w:rPr>
      </w:pPr>
      <w:r>
        <w:rPr>
          <w:rFonts w:ascii="Arial" w:hAnsi="Arial" w:cs="Arial"/>
        </w:rPr>
        <w:tab/>
      </w:r>
      <w:proofErr w:type="gramStart"/>
      <w:r>
        <w:rPr>
          <w:rFonts w:ascii="Arial" w:hAnsi="Arial" w:cs="Arial"/>
        </w:rPr>
        <w:t>a.  Village</w:t>
      </w:r>
      <w:proofErr w:type="gramEnd"/>
      <w:r>
        <w:rPr>
          <w:rFonts w:ascii="Arial" w:hAnsi="Arial" w:cs="Arial"/>
        </w:rPr>
        <w:t xml:space="preserve"> Fire Department Renovation</w:t>
      </w:r>
    </w:p>
    <w:p w:rsidR="00B73F0D" w:rsidRDefault="00B73F0D" w:rsidP="009D04EA">
      <w:pPr>
        <w:ind w:left="720"/>
        <w:rPr>
          <w:rFonts w:ascii="Arial" w:hAnsi="Arial" w:cs="Arial"/>
        </w:rPr>
      </w:pPr>
      <w:r>
        <w:rPr>
          <w:rFonts w:ascii="Arial" w:hAnsi="Arial" w:cs="Arial"/>
        </w:rPr>
        <w:tab/>
      </w:r>
      <w:proofErr w:type="gramStart"/>
      <w:r>
        <w:rPr>
          <w:rFonts w:ascii="Arial" w:hAnsi="Arial" w:cs="Arial"/>
        </w:rPr>
        <w:t>b.  Village</w:t>
      </w:r>
      <w:proofErr w:type="gramEnd"/>
      <w:r>
        <w:rPr>
          <w:rFonts w:ascii="Arial" w:hAnsi="Arial" w:cs="Arial"/>
        </w:rPr>
        <w:t xml:space="preserve"> Fire Department McGrath Study</w:t>
      </w:r>
    </w:p>
    <w:p w:rsidR="009D04EA" w:rsidRDefault="00217A9B" w:rsidP="009D04EA">
      <w:pPr>
        <w:ind w:left="720"/>
        <w:rPr>
          <w:rFonts w:ascii="Arial" w:hAnsi="Arial" w:cs="Arial"/>
          <w:sz w:val="16"/>
          <w:szCs w:val="16"/>
        </w:rPr>
      </w:pPr>
      <w:r>
        <w:rPr>
          <w:rFonts w:ascii="Arial" w:hAnsi="Arial" w:cs="Arial"/>
        </w:rPr>
        <w:tab/>
      </w:r>
      <w:proofErr w:type="gramStart"/>
      <w:r>
        <w:rPr>
          <w:rFonts w:ascii="Arial" w:hAnsi="Arial" w:cs="Arial"/>
        </w:rPr>
        <w:t>c</w:t>
      </w:r>
      <w:r w:rsidR="0069330F">
        <w:rPr>
          <w:rFonts w:ascii="Arial" w:hAnsi="Arial" w:cs="Arial"/>
        </w:rPr>
        <w:t>.  Tri</w:t>
      </w:r>
      <w:proofErr w:type="gramEnd"/>
      <w:r w:rsidR="0069330F">
        <w:rPr>
          <w:rFonts w:ascii="Arial" w:hAnsi="Arial" w:cs="Arial"/>
        </w:rPr>
        <w:t xml:space="preserve">-Cities Virtual Gate </w:t>
      </w:r>
      <w:r w:rsidR="00B73F0D">
        <w:rPr>
          <w:rFonts w:ascii="Arial" w:hAnsi="Arial" w:cs="Arial"/>
        </w:rPr>
        <w:t>Study</w:t>
      </w:r>
      <w:r w:rsidR="0069330F">
        <w:rPr>
          <w:rFonts w:ascii="Arial" w:hAnsi="Arial" w:cs="Arial"/>
        </w:rPr>
        <w:t xml:space="preserve"> </w:t>
      </w:r>
    </w:p>
    <w:p w:rsidR="00E941DA" w:rsidRPr="00E941DA" w:rsidRDefault="00E941DA" w:rsidP="009D04EA">
      <w:pPr>
        <w:ind w:left="720"/>
        <w:rPr>
          <w:rFonts w:ascii="Arial" w:hAnsi="Arial" w:cs="Arial"/>
          <w:sz w:val="16"/>
          <w:szCs w:val="16"/>
        </w:rPr>
      </w:pPr>
    </w:p>
    <w:p w:rsidR="009D04EA" w:rsidRPr="00965F54" w:rsidRDefault="0069330F" w:rsidP="009D04EA">
      <w:pPr>
        <w:ind w:left="720" w:hanging="720"/>
        <w:jc w:val="both"/>
        <w:rPr>
          <w:rFonts w:ascii="Arial" w:hAnsi="Arial" w:cs="Arial"/>
          <w:bCs/>
          <w:i/>
          <w:sz w:val="16"/>
          <w:szCs w:val="16"/>
        </w:rPr>
      </w:pPr>
      <w:r>
        <w:rPr>
          <w:rFonts w:ascii="Arial" w:hAnsi="Arial" w:cs="Arial"/>
        </w:rPr>
        <w:t>E</w:t>
      </w:r>
      <w:r w:rsidR="009D04EA" w:rsidRPr="00965F54">
        <w:rPr>
          <w:rFonts w:ascii="Arial" w:hAnsi="Arial" w:cs="Arial"/>
        </w:rPr>
        <w:t>.</w:t>
      </w:r>
      <w:r w:rsidR="009D04EA" w:rsidRPr="00965F54">
        <w:rPr>
          <w:rFonts w:ascii="Arial" w:hAnsi="Arial" w:cs="Arial"/>
        </w:rPr>
        <w:tab/>
      </w:r>
      <w:r w:rsidR="009D04EA" w:rsidRPr="00965F54">
        <w:rPr>
          <w:rFonts w:ascii="Arial" w:hAnsi="Arial" w:cs="Arial"/>
          <w:u w:val="single"/>
        </w:rPr>
        <w:t>CONSENT AGENDA</w:t>
      </w:r>
      <w:r w:rsidR="009D04EA" w:rsidRPr="00965F54">
        <w:rPr>
          <w:rFonts w:ascii="Arial" w:hAnsi="Arial" w:cs="Arial"/>
        </w:rPr>
        <w:t xml:space="preserve"> </w:t>
      </w:r>
      <w:r w:rsidR="009D04EA" w:rsidRPr="00965F54">
        <w:rPr>
          <w:rFonts w:ascii="Arial" w:hAnsi="Arial" w:cs="Arial"/>
          <w:bCs/>
          <w:i/>
        </w:rPr>
        <w:t xml:space="preserve">The following items are considered routine by the City Council and will be enacted by one motion.  There will not be a separate discussion on these items unless a Councilmember requests, in which event, the item will be removed from the general order of business and considered in its normal sequence on the agenda. </w:t>
      </w:r>
    </w:p>
    <w:p w:rsidR="009D04EA" w:rsidRPr="00965F54" w:rsidRDefault="009D04EA" w:rsidP="009D04EA">
      <w:pPr>
        <w:ind w:left="720" w:hanging="720"/>
        <w:jc w:val="both"/>
        <w:rPr>
          <w:rFonts w:ascii="Arial" w:hAnsi="Arial" w:cs="Arial"/>
          <w:b/>
          <w:bCs/>
          <w:sz w:val="16"/>
          <w:szCs w:val="16"/>
        </w:rPr>
      </w:pPr>
    </w:p>
    <w:p w:rsidR="009D04EA" w:rsidRPr="008E2B5A" w:rsidRDefault="009D04EA" w:rsidP="009C30FC">
      <w:pPr>
        <w:pStyle w:val="ListParagraph"/>
        <w:numPr>
          <w:ilvl w:val="0"/>
          <w:numId w:val="4"/>
        </w:numPr>
        <w:jc w:val="both"/>
        <w:rPr>
          <w:rFonts w:ascii="Arial" w:eastAsia="Calibri" w:hAnsi="Arial" w:cs="Arial"/>
          <w:color w:val="000000"/>
        </w:rPr>
      </w:pPr>
      <w:r w:rsidRPr="001B443E">
        <w:rPr>
          <w:rFonts w:ascii="Arial" w:eastAsia="Calibri" w:hAnsi="Arial" w:cs="Arial"/>
          <w:color w:val="000000"/>
        </w:rPr>
        <w:t xml:space="preserve">Approval of the Minutes of the Regular Meeting on </w:t>
      </w:r>
      <w:r w:rsidR="0069330F" w:rsidRPr="001B443E">
        <w:rPr>
          <w:rFonts w:ascii="Arial" w:eastAsia="Calibri" w:hAnsi="Arial" w:cs="Arial"/>
          <w:color w:val="000000"/>
        </w:rPr>
        <w:t>May 22</w:t>
      </w:r>
      <w:r w:rsidR="00925399" w:rsidRPr="001B443E">
        <w:rPr>
          <w:rFonts w:ascii="Arial" w:eastAsia="Calibri" w:hAnsi="Arial" w:cs="Arial"/>
          <w:color w:val="000000"/>
        </w:rPr>
        <w:t>, 2018</w:t>
      </w:r>
      <w:r w:rsidR="000D4175" w:rsidRPr="001B443E">
        <w:rPr>
          <w:rFonts w:ascii="Arial" w:eastAsia="Calibri" w:hAnsi="Arial" w:cs="Arial"/>
          <w:color w:val="000000"/>
        </w:rPr>
        <w:t xml:space="preserve"> and Special M</w:t>
      </w:r>
      <w:r w:rsidR="0069330F" w:rsidRPr="001B443E">
        <w:rPr>
          <w:rFonts w:ascii="Arial" w:eastAsia="Calibri" w:hAnsi="Arial" w:cs="Arial"/>
          <w:color w:val="000000"/>
        </w:rPr>
        <w:t>eeting on June 12</w:t>
      </w:r>
      <w:r w:rsidR="001A2684" w:rsidRPr="001B443E">
        <w:rPr>
          <w:rFonts w:ascii="Arial" w:eastAsia="Calibri" w:hAnsi="Arial" w:cs="Arial"/>
          <w:color w:val="000000"/>
        </w:rPr>
        <w:t>, 2018</w:t>
      </w:r>
      <w:r w:rsidRPr="001B443E">
        <w:rPr>
          <w:rFonts w:ascii="Arial" w:eastAsia="Calibri" w:hAnsi="Arial" w:cs="Arial"/>
          <w:color w:val="000000"/>
        </w:rPr>
        <w:t xml:space="preserve">. </w:t>
      </w:r>
      <w:r w:rsidRPr="008E2B5A">
        <w:rPr>
          <w:rFonts w:ascii="Arial" w:eastAsia="Calibri" w:hAnsi="Arial" w:cs="Arial"/>
          <w:color w:val="000000"/>
        </w:rPr>
        <w:t xml:space="preserve"> </w:t>
      </w:r>
    </w:p>
    <w:p w:rsidR="00C127AF" w:rsidRPr="001B443E" w:rsidRDefault="009D04EA" w:rsidP="001B443E">
      <w:pPr>
        <w:pStyle w:val="ListParagraph"/>
        <w:numPr>
          <w:ilvl w:val="0"/>
          <w:numId w:val="4"/>
        </w:numPr>
        <w:rPr>
          <w:rFonts w:ascii="Arial" w:eastAsia="Calibri" w:hAnsi="Arial" w:cs="Arial"/>
          <w:color w:val="000000"/>
        </w:rPr>
      </w:pPr>
      <w:r w:rsidRPr="001B443E">
        <w:rPr>
          <w:rFonts w:ascii="Arial" w:eastAsia="Calibri" w:hAnsi="Arial" w:cs="Arial"/>
          <w:color w:val="000000"/>
        </w:rPr>
        <w:t xml:space="preserve">Approval of the Cash Disbursement Journal for </w:t>
      </w:r>
      <w:r w:rsidR="0069330F" w:rsidRPr="001B443E">
        <w:rPr>
          <w:rFonts w:ascii="Arial" w:eastAsia="Calibri" w:hAnsi="Arial" w:cs="Arial"/>
          <w:color w:val="000000"/>
        </w:rPr>
        <w:t>May</w:t>
      </w:r>
      <w:r w:rsidR="00925399" w:rsidRPr="001B443E">
        <w:rPr>
          <w:rFonts w:ascii="Arial" w:eastAsia="Calibri" w:hAnsi="Arial" w:cs="Arial"/>
          <w:color w:val="000000"/>
        </w:rPr>
        <w:t>, 2018</w:t>
      </w:r>
      <w:r w:rsidRPr="001B443E">
        <w:rPr>
          <w:rFonts w:ascii="Arial" w:eastAsia="Calibri" w:hAnsi="Arial" w:cs="Arial"/>
          <w:color w:val="000000"/>
        </w:rPr>
        <w:t>.</w:t>
      </w:r>
    </w:p>
    <w:p w:rsidR="009D04EA" w:rsidRPr="00E941DA" w:rsidRDefault="00C127AF" w:rsidP="00E941DA">
      <w:pPr>
        <w:ind w:left="1440" w:hanging="720"/>
        <w:rPr>
          <w:rFonts w:ascii="Arial" w:eastAsia="Calibri" w:hAnsi="Arial" w:cs="Arial"/>
          <w:color w:val="000000"/>
        </w:rPr>
      </w:pPr>
      <w:r>
        <w:rPr>
          <w:rFonts w:ascii="Arial" w:eastAsia="Calibri" w:hAnsi="Arial" w:cs="Arial"/>
          <w:color w:val="000000"/>
        </w:rPr>
        <w:t>3</w:t>
      </w:r>
      <w:r w:rsidR="001B443E">
        <w:rPr>
          <w:rFonts w:ascii="Arial" w:eastAsia="Calibri" w:hAnsi="Arial" w:cs="Arial"/>
          <w:color w:val="000000"/>
        </w:rPr>
        <w:t xml:space="preserve">.  </w:t>
      </w:r>
      <w:r>
        <w:rPr>
          <w:rFonts w:ascii="Arial" w:eastAsia="Calibri" w:hAnsi="Arial" w:cs="Arial"/>
          <w:color w:val="000000"/>
        </w:rPr>
        <w:t xml:space="preserve">Approval of the 2017 Quarterly Investment Reports. </w:t>
      </w:r>
    </w:p>
    <w:p w:rsidR="009D04EA" w:rsidRDefault="0069330F" w:rsidP="009D04EA">
      <w:pPr>
        <w:spacing w:after="160" w:line="259" w:lineRule="auto"/>
        <w:rPr>
          <w:rFonts w:ascii="Arial" w:hAnsi="Arial" w:cs="Arial"/>
          <w:u w:val="single"/>
        </w:rPr>
      </w:pPr>
      <w:r>
        <w:rPr>
          <w:rFonts w:ascii="Arial" w:hAnsi="Arial" w:cs="Arial"/>
        </w:rPr>
        <w:lastRenderedPageBreak/>
        <w:t>F</w:t>
      </w:r>
      <w:r w:rsidR="009D04EA" w:rsidRPr="00965F54">
        <w:rPr>
          <w:rFonts w:ascii="Arial" w:hAnsi="Arial" w:cs="Arial"/>
        </w:rPr>
        <w:t>.</w:t>
      </w:r>
      <w:r w:rsidR="009D04EA" w:rsidRPr="00965F54">
        <w:rPr>
          <w:rFonts w:ascii="Arial" w:hAnsi="Arial" w:cs="Arial"/>
        </w:rPr>
        <w:tab/>
      </w:r>
      <w:r w:rsidR="009D04EA" w:rsidRPr="00965F54">
        <w:rPr>
          <w:rFonts w:ascii="Arial" w:hAnsi="Arial" w:cs="Arial"/>
          <w:u w:val="single"/>
        </w:rPr>
        <w:t>REGULAR AGENDA</w:t>
      </w:r>
    </w:p>
    <w:p w:rsidR="00F64544" w:rsidRDefault="00F64544" w:rsidP="004A5938">
      <w:pPr>
        <w:spacing w:after="160" w:line="259" w:lineRule="auto"/>
        <w:ind w:left="1440" w:hanging="720"/>
        <w:jc w:val="both"/>
        <w:rPr>
          <w:rFonts w:ascii="Arial" w:hAnsi="Arial" w:cs="Arial"/>
        </w:rPr>
      </w:pPr>
      <w:r>
        <w:rPr>
          <w:rFonts w:ascii="Arial" w:hAnsi="Arial" w:cs="Arial"/>
        </w:rPr>
        <w:t>1.</w:t>
      </w:r>
      <w:r>
        <w:rPr>
          <w:rFonts w:ascii="Arial" w:hAnsi="Arial" w:cs="Arial"/>
        </w:rPr>
        <w:tab/>
      </w:r>
      <w:r w:rsidR="00F25DCB" w:rsidRPr="00F25DCB">
        <w:rPr>
          <w:rFonts w:ascii="Arial" w:hAnsi="Arial" w:cs="Arial"/>
        </w:rPr>
        <w:t>Discussion and possible action to consider the agreement between the Ci</w:t>
      </w:r>
      <w:r w:rsidR="00F25DCB">
        <w:rPr>
          <w:rFonts w:ascii="Arial" w:hAnsi="Arial" w:cs="Arial"/>
        </w:rPr>
        <w:t xml:space="preserve">ty of Hunters </w:t>
      </w:r>
      <w:r w:rsidR="00F25DCB" w:rsidRPr="00F25DCB">
        <w:rPr>
          <w:rFonts w:ascii="Arial" w:hAnsi="Arial" w:cs="Arial"/>
        </w:rPr>
        <w:t>Creek Village and CenterPoint Energy for installation of LED lights.</w:t>
      </w:r>
    </w:p>
    <w:p w:rsidR="005F338E" w:rsidRDefault="00CF4791" w:rsidP="004A5938">
      <w:pPr>
        <w:spacing w:after="160" w:line="259" w:lineRule="auto"/>
        <w:ind w:left="1440" w:hanging="720"/>
        <w:jc w:val="both"/>
        <w:rPr>
          <w:rFonts w:ascii="Arial" w:hAnsi="Arial" w:cs="Arial"/>
        </w:rPr>
      </w:pPr>
      <w:r>
        <w:rPr>
          <w:rFonts w:ascii="Arial" w:hAnsi="Arial" w:cs="Arial"/>
        </w:rPr>
        <w:t>2</w:t>
      </w:r>
      <w:r w:rsidR="005F338E">
        <w:rPr>
          <w:rFonts w:ascii="Arial" w:hAnsi="Arial" w:cs="Arial"/>
        </w:rPr>
        <w:t>.</w:t>
      </w:r>
      <w:r w:rsidR="005F338E">
        <w:rPr>
          <w:rFonts w:ascii="Arial" w:hAnsi="Arial" w:cs="Arial"/>
        </w:rPr>
        <w:tab/>
        <w:t xml:space="preserve">Discussion and possible action to </w:t>
      </w:r>
      <w:r>
        <w:rPr>
          <w:rFonts w:ascii="Arial" w:hAnsi="Arial" w:cs="Arial"/>
        </w:rPr>
        <w:t>approve an ordinance</w:t>
      </w:r>
      <w:r w:rsidR="005F338E">
        <w:rPr>
          <w:rFonts w:ascii="Arial" w:hAnsi="Arial" w:cs="Arial"/>
        </w:rPr>
        <w:t xml:space="preserve"> a</w:t>
      </w:r>
      <w:r w:rsidR="00FA32EE">
        <w:rPr>
          <w:rFonts w:ascii="Arial" w:hAnsi="Arial" w:cs="Arial"/>
        </w:rPr>
        <w:t>bandoning a 10’ Fire Truck Easement located at</w:t>
      </w:r>
      <w:r w:rsidR="00836C87">
        <w:rPr>
          <w:rFonts w:ascii="Arial" w:hAnsi="Arial" w:cs="Arial"/>
        </w:rPr>
        <w:t xml:space="preserve"> 10807 Briar Branch Lane (also known as Lot 13, Block</w:t>
      </w:r>
      <w:r w:rsidR="00C96970">
        <w:rPr>
          <w:rFonts w:ascii="Arial" w:hAnsi="Arial" w:cs="Arial"/>
        </w:rPr>
        <w:t xml:space="preserve"> 1, </w:t>
      </w:r>
      <w:proofErr w:type="gramStart"/>
      <w:r w:rsidR="00C96970">
        <w:rPr>
          <w:rFonts w:ascii="Arial" w:hAnsi="Arial" w:cs="Arial"/>
        </w:rPr>
        <w:t>Creek</w:t>
      </w:r>
      <w:proofErr w:type="gramEnd"/>
      <w:r w:rsidR="00C96970">
        <w:rPr>
          <w:rFonts w:ascii="Arial" w:hAnsi="Arial" w:cs="Arial"/>
        </w:rPr>
        <w:t xml:space="preserve"> Wood Section 2) and</w:t>
      </w:r>
      <w:r w:rsidR="00FA32EE">
        <w:rPr>
          <w:rFonts w:ascii="Arial" w:hAnsi="Arial" w:cs="Arial"/>
        </w:rPr>
        <w:t xml:space="preserve"> 10811 Briar Branch Lane (also known as Lot 14</w:t>
      </w:r>
      <w:r w:rsidR="00836C87">
        <w:rPr>
          <w:rFonts w:ascii="Arial" w:hAnsi="Arial" w:cs="Arial"/>
        </w:rPr>
        <w:t>, Block 1, Creek Wood Section 2).</w:t>
      </w:r>
    </w:p>
    <w:p w:rsidR="001A3D46" w:rsidRDefault="00A27D91" w:rsidP="004A5938">
      <w:pPr>
        <w:spacing w:after="160" w:line="259" w:lineRule="auto"/>
        <w:ind w:left="1440" w:hanging="720"/>
        <w:jc w:val="both"/>
        <w:rPr>
          <w:rFonts w:ascii="Arial" w:hAnsi="Arial" w:cs="Arial"/>
        </w:rPr>
      </w:pPr>
      <w:r>
        <w:rPr>
          <w:rFonts w:ascii="Arial" w:hAnsi="Arial" w:cs="Arial"/>
        </w:rPr>
        <w:t>3</w:t>
      </w:r>
      <w:r w:rsidR="001A3D46">
        <w:rPr>
          <w:rFonts w:ascii="Arial" w:hAnsi="Arial" w:cs="Arial"/>
        </w:rPr>
        <w:t>.</w:t>
      </w:r>
      <w:r w:rsidR="001A3D46">
        <w:rPr>
          <w:rFonts w:ascii="Arial" w:hAnsi="Arial" w:cs="Arial"/>
        </w:rPr>
        <w:tab/>
        <w:t xml:space="preserve">Discussion and possible action to </w:t>
      </w:r>
      <w:r>
        <w:rPr>
          <w:rFonts w:ascii="Arial" w:hAnsi="Arial" w:cs="Arial"/>
        </w:rPr>
        <w:t>consider recycling with WCA</w:t>
      </w:r>
      <w:r w:rsidR="001A3D46">
        <w:rPr>
          <w:rFonts w:ascii="Arial" w:hAnsi="Arial" w:cs="Arial"/>
        </w:rPr>
        <w:t xml:space="preserve">. </w:t>
      </w:r>
    </w:p>
    <w:p w:rsidR="001E6C89" w:rsidRDefault="00A27D91" w:rsidP="00755221">
      <w:pPr>
        <w:spacing w:after="160" w:line="259" w:lineRule="auto"/>
        <w:ind w:left="1440" w:hanging="720"/>
        <w:jc w:val="both"/>
        <w:rPr>
          <w:rFonts w:ascii="Arial" w:hAnsi="Arial" w:cs="Arial"/>
        </w:rPr>
      </w:pPr>
      <w:r>
        <w:rPr>
          <w:rFonts w:ascii="Arial" w:hAnsi="Arial" w:cs="Arial"/>
        </w:rPr>
        <w:t>4.</w:t>
      </w:r>
      <w:r>
        <w:rPr>
          <w:rFonts w:ascii="Arial" w:hAnsi="Arial" w:cs="Arial"/>
        </w:rPr>
        <w:tab/>
        <w:t xml:space="preserve">Discussion and possible action to </w:t>
      </w:r>
      <w:r w:rsidR="007C17F5">
        <w:rPr>
          <w:rFonts w:ascii="Arial" w:hAnsi="Arial" w:cs="Arial"/>
        </w:rPr>
        <w:t xml:space="preserve">authorize </w:t>
      </w:r>
      <w:r>
        <w:rPr>
          <w:rFonts w:ascii="Arial" w:hAnsi="Arial" w:cs="Arial"/>
        </w:rPr>
        <w:t>the Mayor to execute agreements regarding Temporary Access and Construction Easement</w:t>
      </w:r>
      <w:r w:rsidR="007C17F5">
        <w:rPr>
          <w:rFonts w:ascii="Arial" w:hAnsi="Arial" w:cs="Arial"/>
        </w:rPr>
        <w:t>s</w:t>
      </w:r>
      <w:r>
        <w:rPr>
          <w:rFonts w:ascii="Arial" w:hAnsi="Arial" w:cs="Arial"/>
        </w:rPr>
        <w:t xml:space="preserve">. </w:t>
      </w:r>
      <w:r w:rsidR="001E6C89" w:rsidRPr="00DC7BCB">
        <w:rPr>
          <w:rFonts w:ascii="Arial" w:hAnsi="Arial" w:cs="Arial"/>
        </w:rPr>
        <w:t xml:space="preserve"> </w:t>
      </w:r>
    </w:p>
    <w:p w:rsidR="00217A9B" w:rsidRDefault="00217A9B" w:rsidP="00755221">
      <w:pPr>
        <w:spacing w:after="160" w:line="259" w:lineRule="auto"/>
        <w:ind w:left="1440" w:hanging="720"/>
        <w:jc w:val="both"/>
        <w:rPr>
          <w:rFonts w:ascii="Arial" w:hAnsi="Arial" w:cs="Arial"/>
        </w:rPr>
      </w:pPr>
      <w:r>
        <w:rPr>
          <w:rFonts w:ascii="Arial" w:hAnsi="Arial" w:cs="Arial"/>
        </w:rPr>
        <w:t>5.</w:t>
      </w:r>
      <w:r>
        <w:rPr>
          <w:rFonts w:ascii="Arial" w:hAnsi="Arial" w:cs="Arial"/>
        </w:rPr>
        <w:tab/>
      </w:r>
      <w:r w:rsidRPr="00217A9B">
        <w:rPr>
          <w:rFonts w:ascii="Arial" w:hAnsi="Arial" w:cs="Arial"/>
        </w:rPr>
        <w:t>Discussion and possible acti</w:t>
      </w:r>
      <w:r>
        <w:rPr>
          <w:rFonts w:ascii="Arial" w:hAnsi="Arial" w:cs="Arial"/>
        </w:rPr>
        <w:t xml:space="preserve">on to modify the amount of the </w:t>
      </w:r>
      <w:r w:rsidRPr="00217A9B">
        <w:rPr>
          <w:rFonts w:ascii="Arial" w:hAnsi="Arial" w:cs="Arial"/>
        </w:rPr>
        <w:t>tax exemption granted by the City for residential homesteads owned by citizens who are 65 or older</w:t>
      </w:r>
      <w:r>
        <w:rPr>
          <w:rFonts w:ascii="Arial" w:hAnsi="Arial" w:cs="Arial"/>
        </w:rPr>
        <w:t>.</w:t>
      </w:r>
    </w:p>
    <w:p w:rsidR="00217A9B" w:rsidRDefault="00217A9B" w:rsidP="00755221">
      <w:pPr>
        <w:spacing w:after="160" w:line="259" w:lineRule="auto"/>
        <w:ind w:left="1440" w:hanging="720"/>
        <w:jc w:val="both"/>
        <w:rPr>
          <w:rFonts w:ascii="Arial" w:hAnsi="Arial" w:cs="Arial"/>
        </w:rPr>
      </w:pPr>
      <w:r>
        <w:rPr>
          <w:rFonts w:ascii="Arial" w:hAnsi="Arial" w:cs="Arial"/>
        </w:rPr>
        <w:t>6.</w:t>
      </w:r>
      <w:r>
        <w:rPr>
          <w:rFonts w:ascii="Arial" w:hAnsi="Arial" w:cs="Arial"/>
        </w:rPr>
        <w:tab/>
      </w:r>
      <w:r w:rsidRPr="00217A9B">
        <w:rPr>
          <w:rFonts w:ascii="Arial" w:hAnsi="Arial" w:cs="Arial"/>
        </w:rPr>
        <w:t>Discussion and possible action to schedule a Budget Workshop date.</w:t>
      </w:r>
    </w:p>
    <w:p w:rsidR="00E941DA" w:rsidRDefault="00217A9B" w:rsidP="00755221">
      <w:pPr>
        <w:spacing w:after="160" w:line="259" w:lineRule="auto"/>
        <w:ind w:left="1440" w:hanging="720"/>
        <w:jc w:val="both"/>
        <w:rPr>
          <w:rFonts w:ascii="Arial" w:hAnsi="Arial" w:cs="Arial"/>
        </w:rPr>
      </w:pPr>
      <w:r>
        <w:rPr>
          <w:rFonts w:ascii="Arial" w:hAnsi="Arial" w:cs="Arial"/>
        </w:rPr>
        <w:t>7</w:t>
      </w:r>
      <w:r w:rsidR="00E941DA">
        <w:rPr>
          <w:rFonts w:ascii="Arial" w:hAnsi="Arial" w:cs="Arial"/>
        </w:rPr>
        <w:t xml:space="preserve">. </w:t>
      </w:r>
      <w:r w:rsidR="00E941DA">
        <w:rPr>
          <w:rFonts w:ascii="Arial" w:hAnsi="Arial" w:cs="Arial"/>
        </w:rPr>
        <w:tab/>
        <w:t xml:space="preserve">Discussion possible action to </w:t>
      </w:r>
      <w:r w:rsidR="00E941DA" w:rsidRPr="00E941DA">
        <w:rPr>
          <w:rFonts w:ascii="Arial" w:hAnsi="Arial" w:cs="Arial"/>
        </w:rPr>
        <w:t xml:space="preserve">award the Television Inspection of Outfalls/Storm Sewer - Phase </w:t>
      </w:r>
      <w:proofErr w:type="gramStart"/>
      <w:r w:rsidR="00E941DA" w:rsidRPr="00E941DA">
        <w:rPr>
          <w:rFonts w:ascii="Arial" w:hAnsi="Arial" w:cs="Arial"/>
        </w:rPr>
        <w:t>I</w:t>
      </w:r>
      <w:proofErr w:type="gramEnd"/>
      <w:r w:rsidR="00E941DA" w:rsidRPr="00E941DA">
        <w:rPr>
          <w:rFonts w:ascii="Arial" w:hAnsi="Arial" w:cs="Arial"/>
        </w:rPr>
        <w:t>, to All Points Inspection Services, Inc</w:t>
      </w:r>
      <w:r w:rsidR="00E941DA">
        <w:rPr>
          <w:rFonts w:ascii="Arial" w:hAnsi="Arial" w:cs="Arial"/>
        </w:rPr>
        <w:t xml:space="preserve">. </w:t>
      </w:r>
    </w:p>
    <w:p w:rsidR="001B443E" w:rsidRDefault="00217A9B" w:rsidP="00755221">
      <w:pPr>
        <w:spacing w:after="160" w:line="259" w:lineRule="auto"/>
        <w:ind w:left="1440" w:hanging="720"/>
        <w:jc w:val="both"/>
        <w:rPr>
          <w:rFonts w:ascii="Arial" w:hAnsi="Arial" w:cs="Arial"/>
        </w:rPr>
      </w:pPr>
      <w:r>
        <w:rPr>
          <w:rFonts w:ascii="Arial" w:hAnsi="Arial" w:cs="Arial"/>
        </w:rPr>
        <w:t>8</w:t>
      </w:r>
      <w:r w:rsidR="001B443E">
        <w:rPr>
          <w:rFonts w:ascii="Arial" w:hAnsi="Arial" w:cs="Arial"/>
        </w:rPr>
        <w:t>.</w:t>
      </w:r>
      <w:r w:rsidR="001B443E" w:rsidRPr="001E6C89">
        <w:rPr>
          <w:rFonts w:ascii="Arial" w:hAnsi="Arial" w:cs="Arial"/>
        </w:rPr>
        <w:t xml:space="preserve"> </w:t>
      </w:r>
      <w:r w:rsidR="001B443E">
        <w:rPr>
          <w:rFonts w:ascii="Arial" w:hAnsi="Arial" w:cs="Arial"/>
        </w:rPr>
        <w:tab/>
      </w:r>
      <w:r w:rsidR="001B443E" w:rsidRPr="008C0008">
        <w:rPr>
          <w:rFonts w:ascii="Arial" w:hAnsi="Arial" w:cs="Arial"/>
        </w:rPr>
        <w:t xml:space="preserve">Discussion and possible action to approve the Memorial Village Police </w:t>
      </w:r>
      <w:r w:rsidR="001B443E">
        <w:rPr>
          <w:rFonts w:ascii="Arial" w:hAnsi="Arial" w:cs="Arial"/>
        </w:rPr>
        <w:t>Department 2019</w:t>
      </w:r>
      <w:r w:rsidR="001B443E" w:rsidRPr="008C0008">
        <w:rPr>
          <w:rFonts w:ascii="Arial" w:hAnsi="Arial" w:cs="Arial"/>
        </w:rPr>
        <w:t xml:space="preserve"> Budget.</w:t>
      </w:r>
    </w:p>
    <w:p w:rsidR="00247316" w:rsidRDefault="00217A9B" w:rsidP="00755221">
      <w:pPr>
        <w:spacing w:after="160" w:line="259" w:lineRule="auto"/>
        <w:ind w:left="1440" w:hanging="720"/>
        <w:jc w:val="both"/>
        <w:rPr>
          <w:rFonts w:ascii="Arial" w:hAnsi="Arial" w:cs="Arial"/>
        </w:rPr>
      </w:pPr>
      <w:r>
        <w:rPr>
          <w:rFonts w:ascii="Arial" w:hAnsi="Arial" w:cs="Arial"/>
        </w:rPr>
        <w:t>9</w:t>
      </w:r>
      <w:r w:rsidR="00247316">
        <w:rPr>
          <w:rFonts w:ascii="Arial" w:hAnsi="Arial" w:cs="Arial"/>
        </w:rPr>
        <w:t>.</w:t>
      </w:r>
      <w:r w:rsidR="00247316">
        <w:rPr>
          <w:rFonts w:ascii="Arial" w:hAnsi="Arial" w:cs="Arial"/>
        </w:rPr>
        <w:tab/>
      </w:r>
      <w:r w:rsidR="00B907B9" w:rsidRPr="00B907B9">
        <w:rPr>
          <w:rFonts w:ascii="Arial" w:hAnsi="Arial" w:cs="Arial"/>
        </w:rPr>
        <w:t>Discussion and possible action regarding planning and funding for proposed Fire Department capital projects and operational changes, including: repairs to, and replacement or renovation of, the existing Fire Station; and proposals for the establishment of additional sites for the stationing of</w:t>
      </w:r>
      <w:r w:rsidR="00B907B9">
        <w:rPr>
          <w:rFonts w:ascii="Arial" w:hAnsi="Arial" w:cs="Arial"/>
        </w:rPr>
        <w:t xml:space="preserve"> ambulances and other vehicles.</w:t>
      </w:r>
    </w:p>
    <w:p w:rsidR="001E6C89" w:rsidRDefault="00217A9B" w:rsidP="001E6C89">
      <w:pPr>
        <w:spacing w:after="160" w:line="259" w:lineRule="auto"/>
        <w:ind w:left="720" w:hanging="720"/>
        <w:jc w:val="both"/>
        <w:rPr>
          <w:rFonts w:ascii="Arial" w:hAnsi="Arial" w:cs="Arial"/>
        </w:rPr>
      </w:pPr>
      <w:r>
        <w:rPr>
          <w:rFonts w:ascii="Arial" w:hAnsi="Arial" w:cs="Arial"/>
        </w:rPr>
        <w:tab/>
        <w:t>10</w:t>
      </w:r>
      <w:r w:rsidR="001E6C89">
        <w:rPr>
          <w:rFonts w:ascii="Arial" w:hAnsi="Arial" w:cs="Arial"/>
        </w:rPr>
        <w:t>.</w:t>
      </w:r>
      <w:r w:rsidR="001E6C89">
        <w:rPr>
          <w:rFonts w:ascii="Arial" w:hAnsi="Arial" w:cs="Arial"/>
        </w:rPr>
        <w:tab/>
      </w:r>
      <w:r w:rsidR="001E6C89" w:rsidRPr="0064178C">
        <w:rPr>
          <w:rFonts w:ascii="Arial" w:hAnsi="Arial" w:cs="Arial"/>
        </w:rPr>
        <w:t xml:space="preserve">Discussion and possible action to </w:t>
      </w:r>
      <w:r w:rsidR="00517CC6">
        <w:rPr>
          <w:rFonts w:ascii="Arial" w:hAnsi="Arial" w:cs="Arial"/>
        </w:rPr>
        <w:t>amend</w:t>
      </w:r>
      <w:r w:rsidR="00517CC6" w:rsidRPr="0064178C">
        <w:rPr>
          <w:rFonts w:ascii="Arial" w:hAnsi="Arial" w:cs="Arial"/>
        </w:rPr>
        <w:t xml:space="preserve"> </w:t>
      </w:r>
      <w:r w:rsidR="001E6C89">
        <w:rPr>
          <w:rFonts w:ascii="Arial" w:hAnsi="Arial" w:cs="Arial"/>
        </w:rPr>
        <w:t>the Village Fire Department</w:t>
      </w:r>
      <w:r w:rsidR="00517CC6">
        <w:rPr>
          <w:rFonts w:ascii="Arial" w:hAnsi="Arial" w:cs="Arial"/>
        </w:rPr>
        <w:t>’s</w:t>
      </w:r>
      <w:r w:rsidR="001E6C89">
        <w:rPr>
          <w:rFonts w:ascii="Arial" w:hAnsi="Arial" w:cs="Arial"/>
        </w:rPr>
        <w:t xml:space="preserve"> 2017</w:t>
      </w:r>
      <w:r w:rsidR="001E6C89" w:rsidRPr="0064178C">
        <w:rPr>
          <w:rFonts w:ascii="Arial" w:hAnsi="Arial" w:cs="Arial"/>
        </w:rPr>
        <w:t xml:space="preserve"> </w:t>
      </w:r>
      <w:r w:rsidR="001E6C89">
        <w:rPr>
          <w:rFonts w:ascii="Arial" w:hAnsi="Arial" w:cs="Arial"/>
        </w:rPr>
        <w:tab/>
      </w:r>
      <w:r w:rsidR="00517CC6">
        <w:rPr>
          <w:rFonts w:ascii="Arial" w:hAnsi="Arial" w:cs="Arial"/>
        </w:rPr>
        <w:t xml:space="preserve">Budget to approve </w:t>
      </w:r>
      <w:r w:rsidR="001E6C89" w:rsidRPr="0064178C">
        <w:rPr>
          <w:rFonts w:ascii="Arial" w:hAnsi="Arial" w:cs="Arial"/>
        </w:rPr>
        <w:t>Intra-Budgetary Transfers.</w:t>
      </w:r>
      <w:r w:rsidR="001E6C89">
        <w:rPr>
          <w:rFonts w:ascii="Arial" w:hAnsi="Arial" w:cs="Arial"/>
        </w:rPr>
        <w:t xml:space="preserve">  </w:t>
      </w:r>
    </w:p>
    <w:p w:rsidR="00874C60" w:rsidRDefault="00217A9B" w:rsidP="00874C60">
      <w:pPr>
        <w:spacing w:after="160" w:line="259" w:lineRule="auto"/>
        <w:ind w:left="1440" w:hanging="720"/>
        <w:jc w:val="both"/>
        <w:rPr>
          <w:rFonts w:ascii="Arial" w:hAnsi="Arial" w:cs="Arial"/>
        </w:rPr>
      </w:pPr>
      <w:r>
        <w:rPr>
          <w:rFonts w:ascii="Arial" w:hAnsi="Arial" w:cs="Arial"/>
        </w:rPr>
        <w:t>11</w:t>
      </w:r>
      <w:r w:rsidR="00755221">
        <w:rPr>
          <w:rFonts w:ascii="Arial" w:hAnsi="Arial" w:cs="Arial"/>
        </w:rPr>
        <w:t>.</w:t>
      </w:r>
      <w:r w:rsidR="00755221">
        <w:rPr>
          <w:rFonts w:ascii="Arial" w:hAnsi="Arial" w:cs="Arial"/>
        </w:rPr>
        <w:tab/>
        <w:t xml:space="preserve">Discussion and possible action </w:t>
      </w:r>
      <w:r w:rsidR="00874C60">
        <w:rPr>
          <w:rFonts w:ascii="Arial" w:hAnsi="Arial" w:cs="Arial"/>
        </w:rPr>
        <w:t>to approve an</w:t>
      </w:r>
      <w:r w:rsidR="007C17F5">
        <w:rPr>
          <w:rFonts w:ascii="Arial" w:hAnsi="Arial" w:cs="Arial"/>
        </w:rPr>
        <w:t xml:space="preserve"> amendment to t</w:t>
      </w:r>
      <w:r w:rsidR="00755221">
        <w:rPr>
          <w:rFonts w:ascii="Arial" w:hAnsi="Arial" w:cs="Arial"/>
        </w:rPr>
        <w:t>he Village Fire Department</w:t>
      </w:r>
      <w:r w:rsidR="007C17F5">
        <w:rPr>
          <w:rFonts w:ascii="Arial" w:hAnsi="Arial" w:cs="Arial"/>
        </w:rPr>
        <w:t>’s</w:t>
      </w:r>
      <w:r w:rsidR="00755221">
        <w:rPr>
          <w:rFonts w:ascii="Arial" w:hAnsi="Arial" w:cs="Arial"/>
        </w:rPr>
        <w:t xml:space="preserve"> </w:t>
      </w:r>
      <w:r w:rsidR="007C17F5">
        <w:rPr>
          <w:rFonts w:ascii="Arial" w:hAnsi="Arial" w:cs="Arial"/>
        </w:rPr>
        <w:t xml:space="preserve">2018 </w:t>
      </w:r>
      <w:r w:rsidR="00874C60">
        <w:rPr>
          <w:rFonts w:ascii="Arial" w:hAnsi="Arial" w:cs="Arial"/>
        </w:rPr>
        <w:t xml:space="preserve">Budget </w:t>
      </w:r>
      <w:r w:rsidR="007C17F5">
        <w:rPr>
          <w:rFonts w:ascii="Arial" w:hAnsi="Arial" w:cs="Arial"/>
        </w:rPr>
        <w:t xml:space="preserve">to increase the amount budgeted </w:t>
      </w:r>
      <w:r w:rsidR="00874C60">
        <w:rPr>
          <w:rFonts w:ascii="Arial" w:hAnsi="Arial" w:cs="Arial"/>
        </w:rPr>
        <w:t>in</w:t>
      </w:r>
      <w:r w:rsidR="00874C60" w:rsidRPr="007C17F5">
        <w:rPr>
          <w:rFonts w:ascii="Arial" w:hAnsi="Arial" w:cs="Arial"/>
        </w:rPr>
        <w:t xml:space="preserve"> Fund 4 by $62,906 (the amount of unexpended funds from the 2017 budget).</w:t>
      </w:r>
    </w:p>
    <w:p w:rsidR="00755221" w:rsidRDefault="00755221" w:rsidP="001B443E">
      <w:pPr>
        <w:spacing w:after="160" w:line="259" w:lineRule="auto"/>
        <w:ind w:left="1440" w:hanging="720"/>
        <w:jc w:val="both"/>
        <w:rPr>
          <w:rFonts w:ascii="Arial" w:hAnsi="Arial" w:cs="Arial"/>
        </w:rPr>
      </w:pPr>
      <w:r>
        <w:rPr>
          <w:rFonts w:ascii="Arial" w:hAnsi="Arial" w:cs="Arial"/>
        </w:rPr>
        <w:t xml:space="preserve"> </w:t>
      </w:r>
      <w:r w:rsidR="00217A9B">
        <w:rPr>
          <w:rFonts w:ascii="Arial" w:hAnsi="Arial" w:cs="Arial"/>
        </w:rPr>
        <w:t>12</w:t>
      </w:r>
      <w:r>
        <w:rPr>
          <w:rFonts w:ascii="Arial" w:hAnsi="Arial" w:cs="Arial"/>
        </w:rPr>
        <w:t xml:space="preserve">. </w:t>
      </w:r>
      <w:r>
        <w:rPr>
          <w:rFonts w:ascii="Arial" w:hAnsi="Arial" w:cs="Arial"/>
        </w:rPr>
        <w:tab/>
        <w:t xml:space="preserve">Discussion and possible action </w:t>
      </w:r>
      <w:r w:rsidR="00874C60">
        <w:rPr>
          <w:rFonts w:ascii="Arial" w:hAnsi="Arial" w:cs="Arial"/>
        </w:rPr>
        <w:t xml:space="preserve">to </w:t>
      </w:r>
      <w:r w:rsidR="00874C60" w:rsidRPr="00874C60">
        <w:rPr>
          <w:rFonts w:ascii="Arial" w:hAnsi="Arial" w:cs="Arial"/>
        </w:rPr>
        <w:t xml:space="preserve">approve an amendment to the 2018 Fire Department Budget to increase the amount budgeted </w:t>
      </w:r>
      <w:r w:rsidR="00874C60">
        <w:rPr>
          <w:rFonts w:ascii="Arial" w:hAnsi="Arial" w:cs="Arial"/>
        </w:rPr>
        <w:t>in</w:t>
      </w:r>
      <w:r w:rsidR="00874C60" w:rsidRPr="00874C60">
        <w:rPr>
          <w:rFonts w:ascii="Arial" w:hAnsi="Arial" w:cs="Arial"/>
        </w:rPr>
        <w:t xml:space="preserve"> Fund 4 by $280,000 to provide funding for the replacement of the Fire Station roof.</w:t>
      </w:r>
      <w:r w:rsidR="00874C60">
        <w:rPr>
          <w:rFonts w:ascii="Arial" w:hAnsi="Arial" w:cs="Arial"/>
        </w:rPr>
        <w:t xml:space="preserve"> (</w:t>
      </w:r>
      <w:r>
        <w:rPr>
          <w:rFonts w:ascii="Arial" w:hAnsi="Arial" w:cs="Arial"/>
        </w:rPr>
        <w:t>Hunters Creek Village’s</w:t>
      </w:r>
      <w:r w:rsidR="004B65C5">
        <w:rPr>
          <w:rFonts w:ascii="Arial" w:hAnsi="Arial" w:cs="Arial"/>
        </w:rPr>
        <w:t xml:space="preserve"> proportionate share </w:t>
      </w:r>
      <w:r w:rsidR="00874C60">
        <w:rPr>
          <w:rFonts w:ascii="Arial" w:hAnsi="Arial" w:cs="Arial"/>
        </w:rPr>
        <w:t>would be</w:t>
      </w:r>
      <w:r w:rsidR="004B65C5">
        <w:rPr>
          <w:rFonts w:ascii="Arial" w:hAnsi="Arial" w:cs="Arial"/>
        </w:rPr>
        <w:t xml:space="preserve"> $62,300.00 </w:t>
      </w:r>
      <w:r w:rsidR="00874C60">
        <w:rPr>
          <w:rFonts w:ascii="Arial" w:hAnsi="Arial" w:cs="Arial"/>
        </w:rPr>
        <w:t>[</w:t>
      </w:r>
      <w:r w:rsidR="004B65C5">
        <w:rPr>
          <w:rFonts w:ascii="Arial" w:hAnsi="Arial" w:cs="Arial"/>
        </w:rPr>
        <w:t>22.25</w:t>
      </w:r>
      <w:r>
        <w:rPr>
          <w:rFonts w:ascii="Arial" w:hAnsi="Arial" w:cs="Arial"/>
        </w:rPr>
        <w:t>%</w:t>
      </w:r>
      <w:r w:rsidR="00874C60">
        <w:rPr>
          <w:rFonts w:ascii="Arial" w:hAnsi="Arial" w:cs="Arial"/>
        </w:rPr>
        <w:t>]</w:t>
      </w:r>
      <w:r>
        <w:rPr>
          <w:rFonts w:ascii="Arial" w:hAnsi="Arial" w:cs="Arial"/>
        </w:rPr>
        <w:t xml:space="preserve"> </w:t>
      </w:r>
      <w:r w:rsidR="00874C60">
        <w:rPr>
          <w:rFonts w:ascii="Arial" w:hAnsi="Arial" w:cs="Arial"/>
        </w:rPr>
        <w:t>of the total).</w:t>
      </w:r>
    </w:p>
    <w:p w:rsidR="004B65C5" w:rsidRDefault="00217A9B" w:rsidP="001B443E">
      <w:pPr>
        <w:spacing w:after="160" w:line="259" w:lineRule="auto"/>
        <w:ind w:left="1440" w:hanging="720"/>
        <w:jc w:val="both"/>
        <w:rPr>
          <w:rFonts w:ascii="Arial" w:hAnsi="Arial" w:cs="Arial"/>
        </w:rPr>
      </w:pPr>
      <w:r>
        <w:rPr>
          <w:rFonts w:ascii="Arial" w:hAnsi="Arial" w:cs="Arial"/>
        </w:rPr>
        <w:t>13</w:t>
      </w:r>
      <w:r w:rsidR="004B65C5">
        <w:rPr>
          <w:rFonts w:ascii="Arial" w:hAnsi="Arial" w:cs="Arial"/>
        </w:rPr>
        <w:t>.</w:t>
      </w:r>
      <w:r w:rsidR="004B65C5">
        <w:rPr>
          <w:rFonts w:ascii="Arial" w:hAnsi="Arial" w:cs="Arial"/>
        </w:rPr>
        <w:tab/>
        <w:t xml:space="preserve">Discussion and possible action to </w:t>
      </w:r>
      <w:r w:rsidR="00517CC6">
        <w:rPr>
          <w:rFonts w:ascii="Arial" w:hAnsi="Arial" w:cs="Arial"/>
        </w:rPr>
        <w:t xml:space="preserve">authorize </w:t>
      </w:r>
      <w:r w:rsidR="004B65C5">
        <w:rPr>
          <w:rFonts w:ascii="Arial" w:hAnsi="Arial" w:cs="Arial"/>
        </w:rPr>
        <w:t xml:space="preserve">the Fire Department </w:t>
      </w:r>
      <w:r w:rsidR="00517CC6">
        <w:rPr>
          <w:rFonts w:ascii="Arial" w:hAnsi="Arial" w:cs="Arial"/>
        </w:rPr>
        <w:t xml:space="preserve">to </w:t>
      </w:r>
      <w:r w:rsidR="004B65C5">
        <w:rPr>
          <w:rFonts w:ascii="Arial" w:hAnsi="Arial" w:cs="Arial"/>
        </w:rPr>
        <w:t xml:space="preserve">purchase a rescue boat </w:t>
      </w:r>
      <w:r w:rsidR="00517CC6">
        <w:rPr>
          <w:rFonts w:ascii="Arial" w:hAnsi="Arial" w:cs="Arial"/>
        </w:rPr>
        <w:t>for a cost</w:t>
      </w:r>
      <w:r w:rsidR="004B65C5">
        <w:rPr>
          <w:rFonts w:ascii="Arial" w:hAnsi="Arial" w:cs="Arial"/>
        </w:rPr>
        <w:t xml:space="preserve"> not to exceed $20,000</w:t>
      </w:r>
      <w:r w:rsidR="00517CC6">
        <w:rPr>
          <w:rFonts w:ascii="Arial" w:hAnsi="Arial" w:cs="Arial"/>
        </w:rPr>
        <w:t xml:space="preserve">, </w:t>
      </w:r>
      <w:r w:rsidR="004B65C5">
        <w:rPr>
          <w:rFonts w:ascii="Arial" w:hAnsi="Arial" w:cs="Arial"/>
        </w:rPr>
        <w:t xml:space="preserve">using funds from </w:t>
      </w:r>
      <w:r w:rsidR="00517CC6">
        <w:rPr>
          <w:rFonts w:ascii="Arial" w:hAnsi="Arial" w:cs="Arial"/>
        </w:rPr>
        <w:t xml:space="preserve">the </w:t>
      </w:r>
      <w:r w:rsidR="004B65C5">
        <w:rPr>
          <w:rFonts w:ascii="Arial" w:hAnsi="Arial" w:cs="Arial"/>
        </w:rPr>
        <w:t>Fund 2 Capital Replacement</w:t>
      </w:r>
      <w:r w:rsidR="00517CC6">
        <w:rPr>
          <w:rFonts w:ascii="Arial" w:hAnsi="Arial" w:cs="Arial"/>
        </w:rPr>
        <w:t xml:space="preserve"> in the </w:t>
      </w:r>
      <w:r w:rsidR="009B7A3B">
        <w:rPr>
          <w:rFonts w:ascii="Arial" w:hAnsi="Arial" w:cs="Arial"/>
        </w:rPr>
        <w:t xml:space="preserve">Department’s </w:t>
      </w:r>
      <w:r w:rsidR="00517CC6">
        <w:rPr>
          <w:rFonts w:ascii="Arial" w:hAnsi="Arial" w:cs="Arial"/>
        </w:rPr>
        <w:t>2018 Budget.</w:t>
      </w:r>
    </w:p>
    <w:p w:rsidR="004B65C5" w:rsidRDefault="00217A9B" w:rsidP="001B443E">
      <w:pPr>
        <w:spacing w:after="160" w:line="259" w:lineRule="auto"/>
        <w:ind w:left="1440" w:hanging="720"/>
        <w:jc w:val="both"/>
        <w:rPr>
          <w:rFonts w:ascii="Arial" w:hAnsi="Arial" w:cs="Arial"/>
        </w:rPr>
      </w:pPr>
      <w:r>
        <w:rPr>
          <w:rFonts w:ascii="Arial" w:hAnsi="Arial" w:cs="Arial"/>
        </w:rPr>
        <w:t>14</w:t>
      </w:r>
      <w:r w:rsidR="004B65C5">
        <w:rPr>
          <w:rFonts w:ascii="Arial" w:hAnsi="Arial" w:cs="Arial"/>
        </w:rPr>
        <w:t>.</w:t>
      </w:r>
      <w:r w:rsidR="004B65C5">
        <w:rPr>
          <w:rFonts w:ascii="Arial" w:hAnsi="Arial" w:cs="Arial"/>
        </w:rPr>
        <w:tab/>
        <w:t>Discussion and possible action regarding the request from the Village Fire Commission to approve the Proposed 2019 Village Fire Department Operational Budget</w:t>
      </w:r>
      <w:r w:rsidR="00874C60">
        <w:rPr>
          <w:rFonts w:ascii="Arial" w:hAnsi="Arial" w:cs="Arial"/>
        </w:rPr>
        <w:t>,</w:t>
      </w:r>
      <w:r w:rsidR="004B65C5">
        <w:rPr>
          <w:rFonts w:ascii="Arial" w:hAnsi="Arial" w:cs="Arial"/>
        </w:rPr>
        <w:t xml:space="preserve"> which includes Funds</w:t>
      </w:r>
      <w:r w:rsidR="00C96970">
        <w:rPr>
          <w:rFonts w:ascii="Arial" w:hAnsi="Arial" w:cs="Arial"/>
        </w:rPr>
        <w:t xml:space="preserve"> 1,</w:t>
      </w:r>
      <w:r w:rsidR="004B65C5">
        <w:rPr>
          <w:rFonts w:ascii="Arial" w:hAnsi="Arial" w:cs="Arial"/>
        </w:rPr>
        <w:t xml:space="preserve"> 2 and 3</w:t>
      </w:r>
      <w:r w:rsidR="00874C60">
        <w:rPr>
          <w:rFonts w:ascii="Arial" w:hAnsi="Arial" w:cs="Arial"/>
        </w:rPr>
        <w:t>,</w:t>
      </w:r>
      <w:r w:rsidR="004B65C5">
        <w:rPr>
          <w:rFonts w:ascii="Arial" w:hAnsi="Arial" w:cs="Arial"/>
        </w:rPr>
        <w:t xml:space="preserve"> in the amount</w:t>
      </w:r>
      <w:r w:rsidR="007C17F5">
        <w:rPr>
          <w:rFonts w:ascii="Arial" w:hAnsi="Arial" w:cs="Arial"/>
        </w:rPr>
        <w:t xml:space="preserve"> </w:t>
      </w:r>
      <w:r w:rsidR="00247316">
        <w:rPr>
          <w:rFonts w:ascii="Arial" w:hAnsi="Arial" w:cs="Arial"/>
        </w:rPr>
        <w:t xml:space="preserve">of </w:t>
      </w:r>
      <w:r w:rsidR="004B65C5">
        <w:rPr>
          <w:rFonts w:ascii="Arial" w:hAnsi="Arial" w:cs="Arial"/>
        </w:rPr>
        <w:t xml:space="preserve">$6,191,155.25 </w:t>
      </w:r>
      <w:r w:rsidR="00874C60">
        <w:rPr>
          <w:rFonts w:ascii="Arial" w:hAnsi="Arial" w:cs="Arial"/>
        </w:rPr>
        <w:t>(</w:t>
      </w:r>
      <w:r w:rsidR="004B65C5">
        <w:rPr>
          <w:rFonts w:ascii="Arial" w:hAnsi="Arial" w:cs="Arial"/>
        </w:rPr>
        <w:t xml:space="preserve">Hunters Creek Village's 2019 Annual Assessment </w:t>
      </w:r>
      <w:r w:rsidR="0068007E">
        <w:rPr>
          <w:rFonts w:ascii="Arial" w:hAnsi="Arial" w:cs="Arial"/>
        </w:rPr>
        <w:t xml:space="preserve">would be </w:t>
      </w:r>
      <w:r w:rsidR="004B65C5">
        <w:rPr>
          <w:rFonts w:ascii="Arial" w:hAnsi="Arial" w:cs="Arial"/>
        </w:rPr>
        <w:t xml:space="preserve">$1,377,532.04 </w:t>
      </w:r>
      <w:r w:rsidR="0068007E">
        <w:rPr>
          <w:rFonts w:ascii="Arial" w:hAnsi="Arial" w:cs="Arial"/>
        </w:rPr>
        <w:t>[</w:t>
      </w:r>
      <w:r w:rsidR="004B65C5">
        <w:rPr>
          <w:rFonts w:ascii="Arial" w:hAnsi="Arial" w:cs="Arial"/>
        </w:rPr>
        <w:t>22.25%</w:t>
      </w:r>
      <w:r w:rsidR="0068007E">
        <w:rPr>
          <w:rFonts w:ascii="Arial" w:hAnsi="Arial" w:cs="Arial"/>
        </w:rPr>
        <w:t>]</w:t>
      </w:r>
      <w:r w:rsidR="004B65C5">
        <w:rPr>
          <w:rFonts w:ascii="Arial" w:hAnsi="Arial" w:cs="Arial"/>
        </w:rPr>
        <w:t>).</w:t>
      </w: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FD1FE9" w:rsidRDefault="00FD1FE9" w:rsidP="00217A9B">
      <w:pPr>
        <w:spacing w:after="160" w:line="259" w:lineRule="auto"/>
        <w:ind w:left="1440" w:hanging="720"/>
        <w:jc w:val="both"/>
        <w:rPr>
          <w:rFonts w:ascii="Arial" w:hAnsi="Arial" w:cs="Arial"/>
        </w:rPr>
      </w:pPr>
    </w:p>
    <w:p w:rsidR="001B443E" w:rsidRDefault="00217A9B" w:rsidP="00217A9B">
      <w:pPr>
        <w:spacing w:after="160" w:line="259" w:lineRule="auto"/>
        <w:ind w:left="1440" w:hanging="720"/>
        <w:jc w:val="both"/>
        <w:rPr>
          <w:rFonts w:ascii="Arial" w:hAnsi="Arial" w:cs="Arial"/>
        </w:rPr>
      </w:pPr>
      <w:r>
        <w:rPr>
          <w:rFonts w:ascii="Arial" w:hAnsi="Arial" w:cs="Arial"/>
        </w:rPr>
        <w:lastRenderedPageBreak/>
        <w:t>15</w:t>
      </w:r>
      <w:r w:rsidR="004B65C5">
        <w:rPr>
          <w:rFonts w:ascii="Arial" w:hAnsi="Arial" w:cs="Arial"/>
        </w:rPr>
        <w:t>.</w:t>
      </w:r>
      <w:r w:rsidR="004B65C5">
        <w:rPr>
          <w:rFonts w:ascii="Arial" w:hAnsi="Arial" w:cs="Arial"/>
        </w:rPr>
        <w:tab/>
        <w:t xml:space="preserve">Discussion and possible action regarding the request from the Village Fire Commission to approve the Proposed 2019 Village Fire Department Fund 4 Facilities Budget in the Amount of $3,500,000.00 </w:t>
      </w:r>
      <w:r w:rsidR="0068007E">
        <w:rPr>
          <w:rFonts w:ascii="Arial" w:hAnsi="Arial" w:cs="Arial"/>
        </w:rPr>
        <w:t>to fund the Renovation or Reconstruction of the Fire Station.  (</w:t>
      </w:r>
      <w:r w:rsidR="004B65C5">
        <w:rPr>
          <w:rFonts w:ascii="Arial" w:hAnsi="Arial" w:cs="Arial"/>
        </w:rPr>
        <w:t xml:space="preserve">Hunters Creek Village's 2019 Annual Assessment </w:t>
      </w:r>
      <w:r w:rsidR="0068007E">
        <w:rPr>
          <w:rFonts w:ascii="Arial" w:hAnsi="Arial" w:cs="Arial"/>
        </w:rPr>
        <w:t xml:space="preserve">would be </w:t>
      </w:r>
      <w:r w:rsidR="004B65C5">
        <w:rPr>
          <w:rFonts w:ascii="Arial" w:hAnsi="Arial" w:cs="Arial"/>
        </w:rPr>
        <w:t xml:space="preserve">$778,750.00 </w:t>
      </w:r>
      <w:r w:rsidR="0068007E">
        <w:rPr>
          <w:rFonts w:ascii="Arial" w:hAnsi="Arial" w:cs="Arial"/>
        </w:rPr>
        <w:t>[</w:t>
      </w:r>
      <w:r w:rsidR="004B65C5">
        <w:rPr>
          <w:rFonts w:ascii="Arial" w:hAnsi="Arial" w:cs="Arial"/>
        </w:rPr>
        <w:t>22.25%</w:t>
      </w:r>
      <w:r w:rsidR="0068007E">
        <w:rPr>
          <w:rFonts w:ascii="Arial" w:hAnsi="Arial" w:cs="Arial"/>
        </w:rPr>
        <w:t>])</w:t>
      </w:r>
      <w:r w:rsidR="001B443E">
        <w:rPr>
          <w:rFonts w:ascii="Arial" w:hAnsi="Arial" w:cs="Arial"/>
        </w:rPr>
        <w:t xml:space="preserve">. </w:t>
      </w:r>
    </w:p>
    <w:p w:rsidR="001A2684" w:rsidRDefault="0069330F" w:rsidP="0069330F">
      <w:pPr>
        <w:spacing w:after="160" w:line="259" w:lineRule="auto"/>
        <w:jc w:val="both"/>
        <w:rPr>
          <w:rFonts w:ascii="Arial" w:hAnsi="Arial" w:cs="Arial"/>
        </w:rPr>
      </w:pPr>
      <w:r>
        <w:rPr>
          <w:rFonts w:ascii="Arial" w:hAnsi="Arial" w:cs="Arial"/>
        </w:rPr>
        <w:t>G</w:t>
      </w:r>
      <w:r w:rsidR="0017376C" w:rsidRPr="00F137D4">
        <w:rPr>
          <w:rFonts w:ascii="Arial" w:hAnsi="Arial" w:cs="Arial"/>
        </w:rPr>
        <w:t>.</w:t>
      </w:r>
      <w:r w:rsidR="0017376C" w:rsidRPr="00F137D4">
        <w:rPr>
          <w:rFonts w:ascii="Arial" w:hAnsi="Arial" w:cs="Arial"/>
        </w:rPr>
        <w:tab/>
      </w:r>
      <w:r w:rsidR="0017376C" w:rsidRPr="00F137D4">
        <w:rPr>
          <w:rFonts w:ascii="Arial" w:hAnsi="Arial" w:cs="Arial"/>
          <w:u w:val="single"/>
        </w:rPr>
        <w:t>EXECUTIVE SESSION</w:t>
      </w:r>
      <w:r w:rsidR="0017376C" w:rsidRPr="00F137D4">
        <w:rPr>
          <w:rFonts w:ascii="Arial" w:hAnsi="Arial" w:cs="Arial"/>
        </w:rPr>
        <w:t xml:space="preserve">.    It is anticipated that all, or a portion of the discussion of the </w:t>
      </w:r>
      <w:r w:rsidR="00925399">
        <w:rPr>
          <w:rFonts w:ascii="Arial" w:hAnsi="Arial" w:cs="Arial"/>
        </w:rPr>
        <w:tab/>
      </w:r>
      <w:r w:rsidR="0017376C" w:rsidRPr="00F137D4">
        <w:rPr>
          <w:rFonts w:ascii="Arial" w:hAnsi="Arial" w:cs="Arial"/>
        </w:rPr>
        <w:t xml:space="preserve">following items, if any, will be conducted in closed executive session under authority </w:t>
      </w:r>
      <w:r w:rsidR="001C4C99">
        <w:rPr>
          <w:rFonts w:ascii="Arial" w:hAnsi="Arial" w:cs="Arial"/>
        </w:rPr>
        <w:tab/>
      </w:r>
      <w:r w:rsidR="0017376C" w:rsidRPr="00F137D4">
        <w:rPr>
          <w:rFonts w:ascii="Arial" w:hAnsi="Arial" w:cs="Arial"/>
        </w:rPr>
        <w:t xml:space="preserve">of the Texas Open Meetings Act.  However, no action will be taken on these items </w:t>
      </w:r>
      <w:r w:rsidR="001C4C99">
        <w:rPr>
          <w:rFonts w:ascii="Arial" w:hAnsi="Arial" w:cs="Arial"/>
        </w:rPr>
        <w:tab/>
      </w:r>
      <w:r w:rsidR="0017376C" w:rsidRPr="00F137D4">
        <w:rPr>
          <w:rFonts w:ascii="Arial" w:hAnsi="Arial" w:cs="Arial"/>
        </w:rPr>
        <w:t xml:space="preserve">until the City Council reconvenes in open session.  </w:t>
      </w:r>
    </w:p>
    <w:p w:rsidR="00C96970" w:rsidRDefault="00C96970" w:rsidP="0069330F">
      <w:pPr>
        <w:spacing w:after="160" w:line="259" w:lineRule="auto"/>
        <w:jc w:val="both"/>
        <w:rPr>
          <w:rFonts w:ascii="Arial" w:hAnsi="Arial" w:cs="Arial"/>
        </w:rPr>
      </w:pPr>
      <w:r>
        <w:rPr>
          <w:rFonts w:ascii="Arial" w:hAnsi="Arial" w:cs="Arial"/>
        </w:rPr>
        <w:tab/>
      </w:r>
      <w:r>
        <w:rPr>
          <w:rFonts w:ascii="Arial" w:hAnsi="Arial" w:cs="Arial"/>
        </w:rPr>
        <w:tab/>
      </w:r>
      <w:proofErr w:type="gramStart"/>
      <w:r w:rsidRPr="00032C30">
        <w:rPr>
          <w:rFonts w:ascii="Arial" w:hAnsi="Arial" w:cs="Arial"/>
        </w:rPr>
        <w:t>a</w:t>
      </w:r>
      <w:proofErr w:type="gramEnd"/>
      <w:r w:rsidRPr="00032C30">
        <w:rPr>
          <w:rFonts w:ascii="Arial" w:hAnsi="Arial" w:cs="Arial"/>
        </w:rPr>
        <w:t>.</w:t>
      </w:r>
      <w:r w:rsidRPr="00032C30">
        <w:rPr>
          <w:rFonts w:ascii="Arial" w:hAnsi="Arial" w:cs="Arial"/>
        </w:rPr>
        <w:tab/>
        <w:t>consultation with the City’s Attorney</w:t>
      </w:r>
      <w:r>
        <w:rPr>
          <w:rFonts w:ascii="Arial" w:hAnsi="Arial" w:cs="Arial"/>
        </w:rPr>
        <w:t xml:space="preserve"> (Texas Government Code, </w:t>
      </w:r>
      <w:r>
        <w:rPr>
          <w:rFonts w:ascii="Arial" w:hAnsi="Arial" w:cs="Arial"/>
        </w:rPr>
        <w:tab/>
      </w:r>
      <w:r>
        <w:rPr>
          <w:rFonts w:ascii="Arial" w:hAnsi="Arial" w:cs="Arial"/>
        </w:rPr>
        <w:tab/>
      </w:r>
      <w:r>
        <w:rPr>
          <w:rFonts w:ascii="Arial" w:hAnsi="Arial" w:cs="Arial"/>
        </w:rPr>
        <w:tab/>
      </w:r>
      <w:r>
        <w:rPr>
          <w:rFonts w:ascii="Arial" w:hAnsi="Arial" w:cs="Arial"/>
        </w:rPr>
        <w:tab/>
      </w:r>
      <w:r w:rsidRPr="00032C30">
        <w:rPr>
          <w:rFonts w:ascii="Arial" w:hAnsi="Arial" w:cs="Arial"/>
        </w:rPr>
        <w:t>§</w:t>
      </w:r>
      <w:r>
        <w:rPr>
          <w:rFonts w:ascii="Arial" w:hAnsi="Arial" w:cs="Arial"/>
        </w:rPr>
        <w:t>551.071)</w:t>
      </w:r>
    </w:p>
    <w:p w:rsidR="0017376C" w:rsidRPr="00F137D4" w:rsidRDefault="00992E12" w:rsidP="0017376C">
      <w:pPr>
        <w:widowControl w:val="0"/>
        <w:spacing w:before="120" w:after="120"/>
        <w:ind w:left="720" w:right="-43" w:hanging="720"/>
        <w:jc w:val="both"/>
        <w:rPr>
          <w:rFonts w:ascii="Arial" w:hAnsi="Arial" w:cs="Arial"/>
        </w:rPr>
      </w:pPr>
      <w:r>
        <w:rPr>
          <w:rFonts w:ascii="Arial" w:hAnsi="Arial" w:cs="Arial"/>
        </w:rPr>
        <w:t>H</w:t>
      </w:r>
      <w:r w:rsidR="0017376C" w:rsidRPr="00F137D4">
        <w:rPr>
          <w:rFonts w:ascii="Arial" w:hAnsi="Arial" w:cs="Arial"/>
        </w:rPr>
        <w:t>.</w:t>
      </w:r>
      <w:r w:rsidR="0017376C" w:rsidRPr="00F137D4">
        <w:rPr>
          <w:rFonts w:ascii="Arial" w:hAnsi="Arial" w:cs="Arial"/>
        </w:rPr>
        <w:tab/>
      </w:r>
      <w:r w:rsidR="0017376C" w:rsidRPr="00F137D4">
        <w:rPr>
          <w:rFonts w:ascii="Arial" w:hAnsi="Arial" w:cs="Arial"/>
          <w:u w:val="single"/>
        </w:rPr>
        <w:t>RECONVENE</w:t>
      </w:r>
      <w:r w:rsidR="0017376C" w:rsidRPr="00F137D4">
        <w:rPr>
          <w:rFonts w:ascii="Arial" w:hAnsi="Arial" w:cs="Arial"/>
        </w:rPr>
        <w:t xml:space="preserve"> into Open Session and consider action, if any, on items discussed in Executive Session.</w:t>
      </w:r>
    </w:p>
    <w:p w:rsidR="0017376C" w:rsidRPr="00F137D4" w:rsidRDefault="00992E12" w:rsidP="0017376C">
      <w:pPr>
        <w:widowControl w:val="0"/>
        <w:spacing w:before="120" w:after="120"/>
        <w:ind w:right="-43"/>
        <w:jc w:val="both"/>
        <w:rPr>
          <w:rFonts w:ascii="Arial" w:hAnsi="Arial" w:cs="Arial"/>
          <w:u w:val="single"/>
        </w:rPr>
      </w:pPr>
      <w:r>
        <w:rPr>
          <w:rFonts w:ascii="Arial" w:hAnsi="Arial" w:cs="Arial"/>
        </w:rPr>
        <w:t>I</w:t>
      </w:r>
      <w:r w:rsidR="0017376C" w:rsidRPr="00F137D4">
        <w:rPr>
          <w:rFonts w:ascii="Arial" w:hAnsi="Arial" w:cs="Arial"/>
        </w:rPr>
        <w:t>.</w:t>
      </w:r>
      <w:r w:rsidR="0017376C" w:rsidRPr="00F137D4">
        <w:rPr>
          <w:rFonts w:ascii="Arial" w:hAnsi="Arial" w:cs="Arial"/>
        </w:rPr>
        <w:tab/>
      </w:r>
      <w:r w:rsidR="0017376C" w:rsidRPr="00F137D4">
        <w:rPr>
          <w:rFonts w:ascii="Arial" w:hAnsi="Arial" w:cs="Arial"/>
          <w:u w:val="single"/>
        </w:rPr>
        <w:t>ADJOURNMENT</w:t>
      </w:r>
    </w:p>
    <w:p w:rsidR="0017376C" w:rsidRPr="00F137D4" w:rsidRDefault="0017376C" w:rsidP="0017376C">
      <w:pPr>
        <w:widowControl w:val="0"/>
        <w:spacing w:before="120" w:after="120"/>
        <w:ind w:right="-43"/>
        <w:jc w:val="both"/>
        <w:rPr>
          <w:rFonts w:ascii="Arial" w:hAnsi="Arial" w:cs="Arial"/>
          <w:sz w:val="20"/>
          <w:szCs w:val="20"/>
        </w:rPr>
      </w:pPr>
      <w:r w:rsidRPr="00F137D4">
        <w:rPr>
          <w:rFonts w:ascii="Arial" w:hAnsi="Arial" w:cs="Arial"/>
          <w:sz w:val="20"/>
          <w:szCs w:val="20"/>
        </w:rPr>
        <w:t xml:space="preserve">The City Council may convene a public meeting and then recess into closed executive session, to discuss any of the items listed on this agenda, if necessary, and if authorized under chapter 551 of the Texas Government Code.  Situations in which a closed executive session may be authorized by law include, without limitation; (1) consulting with the Council’s attorney to seek or receive legal advice concerning pending or contemplated litigation, a settlement offer, or any other matter in which the ethical duty of the attorney to the Council clearly conflicts with the general requirement that all meetings be open, § 551.071; (2) discussing the purchase, exchange, lease, or value of real property, § 551.072; (3) discussing a prospective gift or donation, § 551.073; (4) discussing certain personnel matters, §551.074; and (5) discussing security personnel or devices, § 551.076.  </w:t>
      </w:r>
    </w:p>
    <w:p w:rsidR="0017376C" w:rsidRPr="00F137D4" w:rsidRDefault="0017376C" w:rsidP="0017376C">
      <w:pPr>
        <w:widowControl w:val="0"/>
        <w:spacing w:before="120" w:after="120"/>
        <w:ind w:left="720" w:right="-43" w:hanging="720"/>
        <w:jc w:val="both"/>
        <w:rPr>
          <w:rFonts w:ascii="Arial" w:hAnsi="Arial" w:cs="Arial"/>
        </w:rPr>
      </w:pPr>
      <w:r w:rsidRPr="00F137D4">
        <w:rPr>
          <w:rFonts w:ascii="Arial" w:hAnsi="Arial" w:cs="Arial"/>
        </w:rPr>
        <w:t>______________________________________________________________________</w:t>
      </w:r>
      <w:r>
        <w:rPr>
          <w:rFonts w:ascii="Arial" w:hAnsi="Arial" w:cs="Arial"/>
        </w:rPr>
        <w:t>___</w:t>
      </w:r>
    </w:p>
    <w:p w:rsidR="0017376C" w:rsidRPr="00F137D4" w:rsidRDefault="0017376C" w:rsidP="0017376C">
      <w:pPr>
        <w:widowControl w:val="0"/>
        <w:spacing w:before="120" w:after="120"/>
        <w:ind w:left="720" w:right="-43" w:hanging="720"/>
        <w:jc w:val="both"/>
        <w:rPr>
          <w:rFonts w:ascii="Arial" w:hAnsi="Arial" w:cs="Arial"/>
          <w:u w:val="single"/>
        </w:rPr>
      </w:pPr>
      <w:r w:rsidRPr="00F137D4">
        <w:rPr>
          <w:rFonts w:ascii="Arial" w:hAnsi="Arial" w:cs="Arial"/>
          <w:u w:val="single"/>
        </w:rPr>
        <w:t>CERTIFICATION</w:t>
      </w:r>
    </w:p>
    <w:p w:rsidR="0017376C" w:rsidRDefault="0017376C" w:rsidP="001E6C89">
      <w:pPr>
        <w:widowControl w:val="0"/>
        <w:spacing w:before="120" w:after="120"/>
        <w:ind w:right="-43"/>
        <w:jc w:val="both"/>
        <w:rPr>
          <w:rFonts w:ascii="Arial" w:hAnsi="Arial" w:cs="Arial"/>
          <w:sz w:val="20"/>
          <w:szCs w:val="20"/>
        </w:rPr>
      </w:pPr>
      <w:r w:rsidRPr="00F137D4">
        <w:rPr>
          <w:rFonts w:ascii="Arial" w:hAnsi="Arial" w:cs="Arial"/>
          <w:sz w:val="20"/>
          <w:szCs w:val="20"/>
        </w:rPr>
        <w:t>I, the undersigned authority, does hereby certify that this Notice of a Meeting was posted on the bulletin board at City Hall, #1 Hunters Creek Place, a place convenient and readily accessible to the general public at all times, and said Notice was posted on the following date and time:</w:t>
      </w:r>
      <w:r>
        <w:rPr>
          <w:rFonts w:ascii="Arial" w:hAnsi="Arial" w:cs="Arial"/>
          <w:sz w:val="20"/>
          <w:szCs w:val="20"/>
        </w:rPr>
        <w:t xml:space="preserve"> </w:t>
      </w:r>
      <w:r w:rsidR="00A27D91">
        <w:rPr>
          <w:rFonts w:ascii="Arial" w:hAnsi="Arial" w:cs="Arial"/>
          <w:sz w:val="20"/>
          <w:szCs w:val="20"/>
        </w:rPr>
        <w:t>June 22</w:t>
      </w:r>
      <w:r>
        <w:rPr>
          <w:rFonts w:ascii="Arial" w:hAnsi="Arial" w:cs="Arial"/>
          <w:sz w:val="20"/>
          <w:szCs w:val="20"/>
        </w:rPr>
        <w:t>, 2018</w:t>
      </w:r>
      <w:r w:rsidRPr="00F137D4">
        <w:rPr>
          <w:rFonts w:ascii="Arial" w:hAnsi="Arial" w:cs="Arial"/>
          <w:sz w:val="20"/>
          <w:szCs w:val="20"/>
        </w:rPr>
        <w:t xml:space="preserve"> at 4:30 p.m. and remained so posted continuously for at least 72 hours b</w:t>
      </w:r>
      <w:r w:rsidR="001E6C89">
        <w:rPr>
          <w:rFonts w:ascii="Arial" w:hAnsi="Arial" w:cs="Arial"/>
          <w:sz w:val="20"/>
          <w:szCs w:val="20"/>
        </w:rPr>
        <w:t>efore said meeting was convene.</w:t>
      </w:r>
    </w:p>
    <w:p w:rsidR="00FD1FE9" w:rsidRDefault="00FD1FE9" w:rsidP="001E6C89">
      <w:pPr>
        <w:widowControl w:val="0"/>
        <w:spacing w:before="120" w:after="120"/>
        <w:ind w:right="-43"/>
        <w:jc w:val="both"/>
        <w:rPr>
          <w:rFonts w:ascii="Arial" w:hAnsi="Arial" w:cs="Arial"/>
          <w:sz w:val="20"/>
          <w:szCs w:val="20"/>
        </w:rPr>
      </w:pPr>
    </w:p>
    <w:p w:rsidR="00FD1FE9" w:rsidRDefault="00FD1FE9" w:rsidP="001E6C89">
      <w:pPr>
        <w:widowControl w:val="0"/>
        <w:spacing w:before="120" w:after="120"/>
        <w:ind w:right="-43"/>
        <w:jc w:val="both"/>
        <w:rPr>
          <w:rFonts w:ascii="Arial" w:hAnsi="Arial" w:cs="Arial"/>
          <w:sz w:val="20"/>
          <w:szCs w:val="20"/>
        </w:rPr>
      </w:pPr>
    </w:p>
    <w:p w:rsidR="00FD1FE9" w:rsidRPr="001E6C89" w:rsidRDefault="00FD1FE9" w:rsidP="001E6C89">
      <w:pPr>
        <w:widowControl w:val="0"/>
        <w:spacing w:before="120" w:after="120"/>
        <w:ind w:right="-43"/>
        <w:jc w:val="both"/>
        <w:rPr>
          <w:rFonts w:ascii="Arial" w:hAnsi="Arial" w:cs="Arial"/>
          <w:sz w:val="20"/>
          <w:szCs w:val="20"/>
        </w:rPr>
      </w:pPr>
    </w:p>
    <w:p w:rsidR="0017376C" w:rsidRPr="00140CF3" w:rsidRDefault="0017376C" w:rsidP="0017376C">
      <w:pPr>
        <w:widowControl w:val="0"/>
        <w:spacing w:before="120" w:after="120"/>
        <w:ind w:left="720" w:right="-43" w:hanging="720"/>
        <w:jc w:val="both"/>
        <w:rPr>
          <w:rFonts w:ascii="Arial" w:hAnsi="Arial" w:cs="Arial"/>
          <w:u w:val="single"/>
        </w:rPr>
      </w:pPr>
      <w:r w:rsidRPr="00F137D4">
        <w:rPr>
          <w:rFonts w:ascii="Arial" w:hAnsi="Arial" w:cs="Arial"/>
        </w:rPr>
        <w:t>_________</w:t>
      </w:r>
      <w:r w:rsidRPr="00F137D4">
        <w:rPr>
          <w:rFonts w:ascii="Arial" w:hAnsi="Arial" w:cs="Arial"/>
          <w:u w:val="single"/>
        </w:rPr>
        <w:t xml:space="preserve">     </w:t>
      </w:r>
      <w:r w:rsidR="00DC39D1">
        <w:rPr>
          <w:rFonts w:ascii="Arial" w:hAnsi="Arial" w:cs="Arial"/>
          <w:u w:val="single"/>
        </w:rPr>
        <w:t>/s/</w:t>
      </w:r>
      <w:bookmarkStart w:id="0" w:name="_GoBack"/>
      <w:bookmarkEnd w:id="0"/>
      <w:r w:rsidRPr="00F137D4">
        <w:rPr>
          <w:rFonts w:ascii="Arial" w:hAnsi="Arial" w:cs="Arial"/>
          <w:u w:val="single"/>
        </w:rPr>
        <w:t xml:space="preserve">     </w:t>
      </w:r>
      <w:r w:rsidRPr="00F137D4">
        <w:rPr>
          <w:rFonts w:ascii="Arial" w:hAnsi="Arial" w:cs="Arial"/>
        </w:rPr>
        <w:t>___________________</w:t>
      </w:r>
    </w:p>
    <w:p w:rsidR="0017376C" w:rsidRPr="00F137D4" w:rsidRDefault="0017376C" w:rsidP="0017376C">
      <w:pPr>
        <w:rPr>
          <w:rFonts w:ascii="Arial" w:eastAsia="Calibri" w:hAnsi="Arial" w:cs="Arial"/>
          <w:color w:val="000000"/>
          <w:sz w:val="22"/>
          <w:szCs w:val="22"/>
        </w:rPr>
      </w:pPr>
      <w:r w:rsidRPr="00F137D4">
        <w:rPr>
          <w:rFonts w:ascii="Arial" w:eastAsia="Calibri" w:hAnsi="Arial" w:cs="Arial"/>
          <w:color w:val="000000"/>
          <w:sz w:val="22"/>
          <w:szCs w:val="22"/>
        </w:rPr>
        <w:t>Crystal R. Dozier, TRMC</w:t>
      </w:r>
    </w:p>
    <w:p w:rsidR="0017376C" w:rsidRPr="00F137D4" w:rsidRDefault="0017376C" w:rsidP="0017376C">
      <w:pPr>
        <w:rPr>
          <w:rFonts w:ascii="Arial" w:eastAsia="Calibri" w:hAnsi="Arial" w:cs="Arial"/>
          <w:color w:val="000000"/>
          <w:sz w:val="22"/>
          <w:szCs w:val="22"/>
        </w:rPr>
      </w:pPr>
      <w:r w:rsidRPr="00F137D4">
        <w:rPr>
          <w:rFonts w:ascii="Arial" w:eastAsia="Calibri" w:hAnsi="Arial" w:cs="Arial"/>
          <w:color w:val="000000"/>
          <w:sz w:val="22"/>
          <w:szCs w:val="22"/>
        </w:rPr>
        <w:t>City Secretary</w:t>
      </w:r>
    </w:p>
    <w:p w:rsidR="009B4536" w:rsidRPr="001E6C89" w:rsidRDefault="0017376C" w:rsidP="001E6C89">
      <w:pPr>
        <w:widowControl w:val="0"/>
        <w:spacing w:before="120" w:after="120"/>
        <w:ind w:right="-43"/>
        <w:jc w:val="both"/>
        <w:rPr>
          <w:rFonts w:ascii="Arial" w:hAnsi="Arial" w:cs="Arial"/>
          <w:sz w:val="20"/>
          <w:szCs w:val="20"/>
        </w:rPr>
      </w:pPr>
      <w:r w:rsidRPr="00F137D4">
        <w:rPr>
          <w:rFonts w:ascii="Arial" w:hAnsi="Arial" w:cs="Arial"/>
          <w:sz w:val="20"/>
          <w:szCs w:val="20"/>
        </w:rPr>
        <w:t>The City Hall is wheelchair accessible and accessible parking spaces are available.  Persons with disabilities who plan to attend this meeting and who may need auxiliary aids or services such as interpreters for persons who are deaf or hearing impaired, readers, or large print, are requested to contact the City Secretary’s Office at 713.465.2150, by fax at 713.465.8357, or by email at crdozier@cityofhunterscreek.org.  Requests should be made at least 48 hours prior to the meeting.  This agenda is posted on the city’s web site at www.cityofhunterscreek.com.</w:t>
      </w:r>
    </w:p>
    <w:sectPr w:rsidR="009B4536" w:rsidRPr="001E6C89" w:rsidSect="00A000F4">
      <w:headerReference w:type="even" r:id="rId8"/>
      <w:headerReference w:type="default" r:id="rId9"/>
      <w:footerReference w:type="default" r:id="rId10"/>
      <w:headerReference w:type="first" r:id="rId11"/>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3FA" w:rsidRDefault="008823FA" w:rsidP="00E520B1">
      <w:r>
        <w:separator/>
      </w:r>
    </w:p>
  </w:endnote>
  <w:endnote w:type="continuationSeparator" w:id="0">
    <w:p w:rsidR="008823FA" w:rsidRDefault="008823FA" w:rsidP="00E5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fornian FB">
    <w:altName w:val="Cambria Math"/>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60C" w:rsidRPr="00D4260C" w:rsidRDefault="00D4260C" w:rsidP="00D4260C">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3FA" w:rsidRDefault="008823FA" w:rsidP="00E520B1">
      <w:r>
        <w:separator/>
      </w:r>
    </w:p>
  </w:footnote>
  <w:footnote w:type="continuationSeparator" w:id="0">
    <w:p w:rsidR="008823FA" w:rsidRDefault="008823FA" w:rsidP="00E52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36" w:rsidRDefault="009C30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4922054" o:spid="_x0000_s2073" type="#_x0000_t75" style="position:absolute;margin-left:0;margin-top:0;width:489.5pt;height:489.95pt;z-index:-251655168;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0F4" w:rsidRDefault="001A3AD5" w:rsidP="00E9590A">
    <w:pPr>
      <w:ind w:left="-720"/>
      <w:rPr>
        <w:rFonts w:ascii="Arial" w:hAnsi="Arial" w:cs="Arial"/>
        <w:b/>
        <w:sz w:val="16"/>
        <w:szCs w:val="16"/>
      </w:rPr>
    </w:pPr>
    <w:r w:rsidRPr="00B454C0">
      <w:rPr>
        <w:noProof/>
        <w:color w:val="3A5925"/>
      </w:rPr>
      <mc:AlternateContent>
        <mc:Choice Requires="wps">
          <w:drawing>
            <wp:anchor distT="36576" distB="36576" distL="36576" distR="36576" simplePos="0" relativeHeight="251658240" behindDoc="1" locked="0" layoutInCell="1" allowOverlap="1">
              <wp:simplePos x="0" y="0"/>
              <wp:positionH relativeFrom="column">
                <wp:posOffset>739140</wp:posOffset>
              </wp:positionH>
              <wp:positionV relativeFrom="paragraph">
                <wp:posOffset>-259080</wp:posOffset>
              </wp:positionV>
              <wp:extent cx="4258102" cy="109182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102" cy="10918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9193B" w:rsidRPr="005E72D9" w:rsidRDefault="00E9193B" w:rsidP="00E9193B">
                          <w:pPr>
                            <w:widowControl w:val="0"/>
                            <w:jc w:val="center"/>
                            <w:rPr>
                              <w:rFonts w:ascii="Californian FB" w:hAnsi="Californian FB"/>
                              <w:b/>
                              <w:color w:val="406129"/>
                              <w:sz w:val="8"/>
                              <w:szCs w:val="36"/>
                            </w:rPr>
                          </w:pPr>
                          <w:r w:rsidRPr="005E72D9">
                            <w:rPr>
                              <w:rFonts w:ascii="Californian FB" w:hAnsi="Californian FB"/>
                              <w:b/>
                              <w:color w:val="406129"/>
                              <w:sz w:val="36"/>
                              <w:szCs w:val="36"/>
                            </w:rPr>
                            <w:t>CITY OF</w:t>
                          </w:r>
                        </w:p>
                        <w:p w:rsidR="000F0989" w:rsidRPr="005E72D9" w:rsidRDefault="000F0989" w:rsidP="00E9193B">
                          <w:pPr>
                            <w:widowControl w:val="0"/>
                            <w:jc w:val="center"/>
                            <w:rPr>
                              <w:rFonts w:ascii="Californian FB" w:hAnsi="Californian FB"/>
                              <w:b/>
                              <w:color w:val="406129"/>
                              <w:sz w:val="8"/>
                              <w:szCs w:val="36"/>
                            </w:rPr>
                          </w:pPr>
                        </w:p>
                        <w:p w:rsidR="00E9193B" w:rsidRPr="005E72D9" w:rsidRDefault="00E9193B" w:rsidP="000F0989">
                          <w:pPr>
                            <w:widowControl w:val="0"/>
                            <w:jc w:val="center"/>
                            <w:rPr>
                              <w:rFonts w:ascii="Californian FB" w:hAnsi="Californian FB"/>
                              <w:color w:val="406129"/>
                              <w:sz w:val="48"/>
                              <w:szCs w:val="48"/>
                            </w:rPr>
                          </w:pPr>
                          <w:r w:rsidRPr="005E72D9">
                            <w:rPr>
                              <w:rFonts w:ascii="Californian FB" w:hAnsi="Californian FB"/>
                              <w:color w:val="406129"/>
                              <w:sz w:val="48"/>
                              <w:szCs w:val="48"/>
                            </w:rPr>
                            <w:t>HUNTERS CREEK</w:t>
                          </w:r>
                          <w:r w:rsidR="000F0989" w:rsidRPr="005E72D9">
                            <w:rPr>
                              <w:rFonts w:ascii="Californian FB" w:hAnsi="Californian FB"/>
                              <w:color w:val="406129"/>
                              <w:sz w:val="48"/>
                              <w:szCs w:val="48"/>
                            </w:rPr>
                            <w:t xml:space="preserve"> </w:t>
                          </w:r>
                          <w:r w:rsidRPr="005E72D9">
                            <w:rPr>
                              <w:rFonts w:ascii="Californian FB" w:hAnsi="Californian FB"/>
                              <w:color w:val="406129"/>
                              <w:sz w:val="48"/>
                              <w:szCs w:val="48"/>
                            </w:rPr>
                            <w:t>VILLAGE</w:t>
                          </w:r>
                        </w:p>
                        <w:p w:rsidR="00E9193B" w:rsidRDefault="00E9193B" w:rsidP="008204AC">
                          <w:pPr>
                            <w:widowControl w:val="0"/>
                            <w:rPr>
                              <w:rFonts w:ascii="Bookman Old Style" w:hAnsi="Bookman Old Style"/>
                            </w:rPr>
                          </w:pPr>
                          <w:r>
                            <w:rPr>
                              <w:rFonts w:ascii="Bookman Old Style" w:hAnsi="Bookman Old Style"/>
                            </w:rPr>
                            <w:t> </w:t>
                          </w:r>
                        </w:p>
                        <w:p w:rsidR="00E9193B" w:rsidRDefault="00E9193B" w:rsidP="00E9193B">
                          <w:pPr>
                            <w:widowControl w:val="0"/>
                            <w:jc w:val="center"/>
                            <w:rPr>
                              <w:rFonts w:ascii="Bookman Old Style" w:hAnsi="Bookman Old Style"/>
                            </w:rPr>
                          </w:pPr>
                          <w:r>
                            <w:rPr>
                              <w:rFonts w:ascii="Bookman Old Style" w:hAnsi="Bookman Old Styl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8.2pt;margin-top:-20.4pt;width:335.3pt;height:85.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" filled="f" fillcolor="#5b9bd5" stroked="f" strokecolor="black [0]" strokeweight="2pt">
              <v:textbox inset="2.88pt,2.88pt,2.88pt,2.88pt">
                <w:txbxContent>
                  <w:p w:rsidR="00E9193B" w:rsidRPr="005E72D9" w:rsidRDefault="00E9193B" w:rsidP="00E9193B">
                    <w:pPr>
                      <w:widowControl w:val="0"/>
                      <w:jc w:val="center"/>
                      <w:rPr>
                        <w:rFonts w:ascii="Californian FB" w:hAnsi="Californian FB"/>
                        <w:b/>
                        <w:color w:val="406129"/>
                        <w:sz w:val="8"/>
                        <w:szCs w:val="36"/>
                      </w:rPr>
                    </w:pPr>
                    <w:r w:rsidRPr="005E72D9">
                      <w:rPr>
                        <w:rFonts w:ascii="Californian FB" w:hAnsi="Californian FB"/>
                        <w:b/>
                        <w:color w:val="406129"/>
                        <w:sz w:val="36"/>
                        <w:szCs w:val="36"/>
                      </w:rPr>
                      <w:t>CITY OF</w:t>
                    </w:r>
                  </w:p>
                  <w:p w:rsidR="000F0989" w:rsidRPr="005E72D9" w:rsidRDefault="000F0989" w:rsidP="00E9193B">
                    <w:pPr>
                      <w:widowControl w:val="0"/>
                      <w:jc w:val="center"/>
                      <w:rPr>
                        <w:rFonts w:ascii="Californian FB" w:hAnsi="Californian FB"/>
                        <w:b/>
                        <w:color w:val="406129"/>
                        <w:sz w:val="8"/>
                        <w:szCs w:val="36"/>
                      </w:rPr>
                    </w:pPr>
                  </w:p>
                  <w:p w:rsidR="00E9193B" w:rsidRPr="005E72D9" w:rsidRDefault="00E9193B" w:rsidP="000F0989">
                    <w:pPr>
                      <w:widowControl w:val="0"/>
                      <w:jc w:val="center"/>
                      <w:rPr>
                        <w:rFonts w:ascii="Californian FB" w:hAnsi="Californian FB"/>
                        <w:color w:val="406129"/>
                        <w:sz w:val="48"/>
                        <w:szCs w:val="48"/>
                      </w:rPr>
                    </w:pPr>
                    <w:r w:rsidRPr="005E72D9">
                      <w:rPr>
                        <w:rFonts w:ascii="Californian FB" w:hAnsi="Californian FB"/>
                        <w:color w:val="406129"/>
                        <w:sz w:val="48"/>
                        <w:szCs w:val="48"/>
                      </w:rPr>
                      <w:t>HUNTERS CREEK</w:t>
                    </w:r>
                    <w:r w:rsidR="000F0989" w:rsidRPr="005E72D9">
                      <w:rPr>
                        <w:rFonts w:ascii="Californian FB" w:hAnsi="Californian FB"/>
                        <w:color w:val="406129"/>
                        <w:sz w:val="48"/>
                        <w:szCs w:val="48"/>
                      </w:rPr>
                      <w:t xml:space="preserve"> </w:t>
                    </w:r>
                    <w:r w:rsidRPr="005E72D9">
                      <w:rPr>
                        <w:rFonts w:ascii="Californian FB" w:hAnsi="Californian FB"/>
                        <w:color w:val="406129"/>
                        <w:sz w:val="48"/>
                        <w:szCs w:val="48"/>
                      </w:rPr>
                      <w:t>VILLAGE</w:t>
                    </w:r>
                  </w:p>
                  <w:p w:rsidR="00E9193B" w:rsidRDefault="00E9193B" w:rsidP="008204AC">
                    <w:pPr>
                      <w:widowControl w:val="0"/>
                      <w:rPr>
                        <w:rFonts w:ascii="Bookman Old Style" w:hAnsi="Bookman Old Style"/>
                      </w:rPr>
                    </w:pPr>
                    <w:r>
                      <w:rPr>
                        <w:rFonts w:ascii="Bookman Old Style" w:hAnsi="Bookman Old Style"/>
                      </w:rPr>
                      <w:t> </w:t>
                    </w:r>
                  </w:p>
                  <w:p w:rsidR="00E9193B" w:rsidRDefault="00E9193B" w:rsidP="00E9193B">
                    <w:pPr>
                      <w:widowControl w:val="0"/>
                      <w:jc w:val="center"/>
                      <w:rPr>
                        <w:rFonts w:ascii="Bookman Old Style" w:hAnsi="Bookman Old Style"/>
                      </w:rPr>
                    </w:pPr>
                    <w:r>
                      <w:rPr>
                        <w:rFonts w:ascii="Bookman Old Style" w:hAnsi="Bookman Old Style"/>
                      </w:rPr>
                      <w:t> </w:t>
                    </w:r>
                  </w:p>
                </w:txbxContent>
              </v:textbox>
            </v:shape>
          </w:pict>
        </mc:Fallback>
      </mc:AlternateContent>
    </w:r>
    <w:r w:rsidR="007B1E99" w:rsidRPr="005E72D9">
      <w:rPr>
        <w:rFonts w:ascii="Arial" w:hAnsi="Arial" w:cs="Arial"/>
        <w:b/>
        <w:sz w:val="18"/>
        <w:szCs w:val="18"/>
      </w:rPr>
      <w:t>MAYOR</w:t>
    </w:r>
    <w:r w:rsidRPr="005E72D9">
      <w:rPr>
        <w:rFonts w:ascii="Arial" w:hAnsi="Arial" w:cs="Arial"/>
        <w:b/>
        <w:sz w:val="16"/>
        <w:szCs w:val="16"/>
      </w:rPr>
      <w:tab/>
    </w:r>
    <w:r w:rsidR="00597274" w:rsidRPr="005E72D9">
      <w:rPr>
        <w:rFonts w:ascii="Arial" w:hAnsi="Arial" w:cs="Arial"/>
        <w:b/>
        <w:sz w:val="16"/>
        <w:szCs w:val="16"/>
      </w:rPr>
      <w:tab/>
    </w:r>
    <w:r w:rsidR="00597274" w:rsidRPr="005E72D9">
      <w:rPr>
        <w:rFonts w:ascii="Arial" w:hAnsi="Arial" w:cs="Arial"/>
        <w:b/>
        <w:sz w:val="16"/>
        <w:szCs w:val="16"/>
      </w:rPr>
      <w:tab/>
    </w:r>
    <w:r w:rsidR="00597274" w:rsidRPr="005E72D9">
      <w:rPr>
        <w:rFonts w:ascii="Arial" w:hAnsi="Arial" w:cs="Arial"/>
        <w:b/>
        <w:sz w:val="16"/>
        <w:szCs w:val="16"/>
      </w:rPr>
      <w:tab/>
    </w:r>
    <w:r w:rsidR="00597274" w:rsidRPr="005E72D9">
      <w:rPr>
        <w:rFonts w:ascii="Arial" w:hAnsi="Arial" w:cs="Arial"/>
        <w:b/>
        <w:sz w:val="16"/>
        <w:szCs w:val="16"/>
      </w:rPr>
      <w:tab/>
    </w:r>
    <w:r w:rsidR="00597274" w:rsidRPr="005E72D9">
      <w:rPr>
        <w:rFonts w:ascii="Arial" w:hAnsi="Arial" w:cs="Arial"/>
        <w:b/>
        <w:sz w:val="16"/>
        <w:szCs w:val="16"/>
      </w:rPr>
      <w:tab/>
    </w:r>
    <w:r w:rsidR="00597274" w:rsidRPr="005E72D9">
      <w:rPr>
        <w:rFonts w:ascii="Arial" w:hAnsi="Arial" w:cs="Arial"/>
        <w:b/>
        <w:sz w:val="16"/>
        <w:szCs w:val="16"/>
      </w:rPr>
      <w:tab/>
    </w:r>
    <w:r w:rsidR="00597274" w:rsidRPr="005E72D9">
      <w:rPr>
        <w:rFonts w:ascii="Arial" w:hAnsi="Arial" w:cs="Arial"/>
        <w:b/>
        <w:sz w:val="16"/>
        <w:szCs w:val="16"/>
      </w:rPr>
      <w:tab/>
    </w:r>
    <w:r w:rsidR="00597274" w:rsidRPr="005E72D9">
      <w:rPr>
        <w:rFonts w:ascii="Arial" w:hAnsi="Arial" w:cs="Arial"/>
        <w:b/>
        <w:sz w:val="16"/>
        <w:szCs w:val="16"/>
      </w:rPr>
      <w:tab/>
    </w:r>
    <w:r w:rsidR="00597274" w:rsidRPr="005E72D9">
      <w:rPr>
        <w:rFonts w:ascii="Arial" w:hAnsi="Arial" w:cs="Arial"/>
        <w:b/>
        <w:sz w:val="16"/>
        <w:szCs w:val="16"/>
      </w:rPr>
      <w:tab/>
    </w:r>
    <w:r w:rsidR="00597274" w:rsidRPr="005E72D9">
      <w:rPr>
        <w:rFonts w:ascii="Arial" w:hAnsi="Arial" w:cs="Arial"/>
        <w:b/>
        <w:sz w:val="16"/>
        <w:szCs w:val="16"/>
      </w:rPr>
      <w:tab/>
    </w:r>
    <w:r w:rsidRPr="005E72D9">
      <w:rPr>
        <w:rFonts w:ascii="Arial" w:hAnsi="Arial" w:cs="Arial"/>
        <w:b/>
        <w:sz w:val="16"/>
        <w:szCs w:val="16"/>
      </w:rPr>
      <w:tab/>
    </w:r>
    <w:r w:rsidR="00E04633">
      <w:rPr>
        <w:rFonts w:ascii="Arial" w:hAnsi="Arial" w:cs="Arial"/>
        <w:b/>
        <w:sz w:val="16"/>
        <w:szCs w:val="16"/>
      </w:rPr>
      <w:tab/>
    </w:r>
    <w:r w:rsidR="00E04633">
      <w:rPr>
        <w:rFonts w:ascii="Arial" w:hAnsi="Arial" w:cs="Arial"/>
        <w:b/>
        <w:sz w:val="16"/>
        <w:szCs w:val="16"/>
      </w:rPr>
      <w:tab/>
    </w:r>
  </w:p>
  <w:p w:rsidR="001A3AD5" w:rsidRPr="00E9590A" w:rsidRDefault="001A3AD5" w:rsidP="00E9590A">
    <w:pPr>
      <w:ind w:left="-720"/>
      <w:rPr>
        <w:rFonts w:ascii="Arial" w:hAnsi="Arial" w:cs="Arial"/>
        <w:b/>
        <w:color w:val="3A5925"/>
        <w:sz w:val="16"/>
        <w:szCs w:val="16"/>
      </w:rPr>
    </w:pPr>
    <w:r w:rsidRPr="005E72D9">
      <w:rPr>
        <w:rFonts w:ascii="Arial" w:hAnsi="Arial" w:cs="Arial"/>
        <w:i/>
        <w:sz w:val="18"/>
        <w:szCs w:val="18"/>
      </w:rPr>
      <w:t>Jim Pappas</w:t>
    </w:r>
    <w:r>
      <w:rPr>
        <w:rFonts w:ascii="Arial" w:hAnsi="Arial" w:cs="Arial"/>
        <w:i/>
        <w:color w:val="3A5925"/>
        <w:sz w:val="18"/>
        <w:szCs w:val="18"/>
      </w:rPr>
      <w:tab/>
    </w:r>
    <w:r>
      <w:rPr>
        <w:rFonts w:ascii="Arial" w:hAnsi="Arial" w:cs="Arial"/>
        <w:i/>
        <w:color w:val="3A5925"/>
        <w:sz w:val="18"/>
        <w:szCs w:val="18"/>
      </w:rPr>
      <w:tab/>
    </w:r>
    <w:r>
      <w:rPr>
        <w:rFonts w:ascii="Arial" w:hAnsi="Arial" w:cs="Arial"/>
        <w:i/>
        <w:color w:val="3A5925"/>
        <w:sz w:val="18"/>
        <w:szCs w:val="18"/>
      </w:rPr>
      <w:tab/>
    </w:r>
    <w:r>
      <w:rPr>
        <w:rFonts w:ascii="Arial" w:hAnsi="Arial" w:cs="Arial"/>
        <w:i/>
        <w:color w:val="3A5925"/>
        <w:sz w:val="18"/>
        <w:szCs w:val="18"/>
      </w:rPr>
      <w:tab/>
    </w:r>
    <w:r>
      <w:rPr>
        <w:rFonts w:ascii="Arial" w:hAnsi="Arial" w:cs="Arial"/>
        <w:i/>
        <w:color w:val="3A5925"/>
        <w:sz w:val="18"/>
        <w:szCs w:val="18"/>
      </w:rPr>
      <w:tab/>
    </w:r>
    <w:r>
      <w:rPr>
        <w:rFonts w:ascii="Arial" w:hAnsi="Arial" w:cs="Arial"/>
        <w:i/>
        <w:color w:val="3A5925"/>
        <w:sz w:val="18"/>
        <w:szCs w:val="18"/>
      </w:rPr>
      <w:tab/>
    </w:r>
    <w:r>
      <w:rPr>
        <w:rFonts w:ascii="Arial" w:hAnsi="Arial" w:cs="Arial"/>
        <w:i/>
        <w:color w:val="3A5925"/>
        <w:sz w:val="18"/>
        <w:szCs w:val="18"/>
      </w:rPr>
      <w:tab/>
    </w:r>
    <w:r>
      <w:rPr>
        <w:rFonts w:ascii="Arial" w:hAnsi="Arial" w:cs="Arial"/>
        <w:i/>
        <w:color w:val="3A5925"/>
        <w:sz w:val="18"/>
        <w:szCs w:val="18"/>
      </w:rPr>
      <w:tab/>
    </w:r>
    <w:r>
      <w:rPr>
        <w:rFonts w:ascii="Arial" w:hAnsi="Arial" w:cs="Arial"/>
        <w:i/>
        <w:color w:val="3A5925"/>
        <w:sz w:val="18"/>
        <w:szCs w:val="18"/>
      </w:rPr>
      <w:tab/>
    </w:r>
    <w:r>
      <w:rPr>
        <w:rFonts w:ascii="Arial" w:hAnsi="Arial" w:cs="Arial"/>
        <w:i/>
        <w:color w:val="3A5925"/>
        <w:sz w:val="18"/>
        <w:szCs w:val="18"/>
      </w:rPr>
      <w:tab/>
    </w:r>
    <w:r w:rsidR="00E9590A">
      <w:rPr>
        <w:rFonts w:ascii="Arial" w:hAnsi="Arial" w:cs="Arial"/>
        <w:i/>
        <w:color w:val="3A5925"/>
        <w:sz w:val="18"/>
        <w:szCs w:val="18"/>
      </w:rPr>
      <w:t xml:space="preserve">            </w:t>
    </w:r>
  </w:p>
  <w:p w:rsidR="007E7C31" w:rsidRDefault="007E7C31" w:rsidP="007E7C31">
    <w:pPr>
      <w:ind w:hanging="720"/>
      <w:rPr>
        <w:rFonts w:ascii="Arial" w:hAnsi="Arial" w:cs="Arial"/>
        <w:i/>
        <w:color w:val="3A5925"/>
        <w:sz w:val="18"/>
        <w:szCs w:val="18"/>
      </w:rPr>
    </w:pPr>
    <w:r>
      <w:rPr>
        <w:rFonts w:ascii="Arial" w:hAnsi="Arial" w:cs="Arial"/>
        <w:i/>
        <w:color w:val="3A5925"/>
        <w:sz w:val="18"/>
        <w:szCs w:val="18"/>
      </w:rPr>
      <w:tab/>
    </w:r>
    <w:r>
      <w:rPr>
        <w:rFonts w:ascii="Arial" w:hAnsi="Arial" w:cs="Arial"/>
        <w:i/>
        <w:color w:val="3A5925"/>
        <w:sz w:val="18"/>
        <w:szCs w:val="18"/>
      </w:rPr>
      <w:tab/>
    </w:r>
    <w:r>
      <w:rPr>
        <w:rFonts w:ascii="Arial" w:hAnsi="Arial" w:cs="Arial"/>
        <w:i/>
        <w:color w:val="3A5925"/>
        <w:sz w:val="18"/>
        <w:szCs w:val="18"/>
      </w:rPr>
      <w:tab/>
    </w:r>
    <w:r>
      <w:rPr>
        <w:rFonts w:ascii="Arial" w:hAnsi="Arial" w:cs="Arial"/>
        <w:i/>
        <w:color w:val="3A5925"/>
        <w:sz w:val="18"/>
        <w:szCs w:val="18"/>
      </w:rPr>
      <w:tab/>
    </w:r>
    <w:r>
      <w:rPr>
        <w:rFonts w:ascii="Arial" w:hAnsi="Arial" w:cs="Arial"/>
        <w:i/>
        <w:color w:val="3A5925"/>
        <w:sz w:val="18"/>
        <w:szCs w:val="18"/>
      </w:rPr>
      <w:tab/>
    </w:r>
    <w:r>
      <w:rPr>
        <w:rFonts w:ascii="Arial" w:hAnsi="Arial" w:cs="Arial"/>
        <w:i/>
        <w:color w:val="3A5925"/>
        <w:sz w:val="18"/>
        <w:szCs w:val="18"/>
      </w:rPr>
      <w:tab/>
    </w:r>
    <w:r>
      <w:rPr>
        <w:rFonts w:ascii="Arial" w:hAnsi="Arial" w:cs="Arial"/>
        <w:i/>
        <w:color w:val="3A5925"/>
        <w:sz w:val="18"/>
        <w:szCs w:val="18"/>
      </w:rPr>
      <w:tab/>
    </w:r>
    <w:r>
      <w:rPr>
        <w:rFonts w:ascii="Arial" w:hAnsi="Arial" w:cs="Arial"/>
        <w:i/>
        <w:color w:val="3A5925"/>
        <w:sz w:val="18"/>
        <w:szCs w:val="18"/>
      </w:rPr>
      <w:tab/>
    </w:r>
    <w:r>
      <w:rPr>
        <w:rFonts w:ascii="Arial" w:hAnsi="Arial" w:cs="Arial"/>
        <w:i/>
        <w:color w:val="3A5925"/>
        <w:sz w:val="18"/>
        <w:szCs w:val="18"/>
      </w:rPr>
      <w:tab/>
    </w:r>
    <w:r>
      <w:rPr>
        <w:rFonts w:ascii="Arial" w:hAnsi="Arial" w:cs="Arial"/>
        <w:i/>
        <w:color w:val="3A5925"/>
        <w:sz w:val="18"/>
        <w:szCs w:val="18"/>
      </w:rPr>
      <w:tab/>
    </w:r>
    <w:r>
      <w:rPr>
        <w:rFonts w:ascii="Arial" w:hAnsi="Arial" w:cs="Arial"/>
        <w:i/>
        <w:color w:val="3A5925"/>
        <w:sz w:val="18"/>
        <w:szCs w:val="18"/>
      </w:rPr>
      <w:tab/>
    </w:r>
    <w:r>
      <w:rPr>
        <w:rFonts w:ascii="Arial" w:hAnsi="Arial" w:cs="Arial"/>
        <w:i/>
        <w:color w:val="3A5925"/>
        <w:sz w:val="18"/>
        <w:szCs w:val="18"/>
      </w:rPr>
      <w:tab/>
    </w:r>
    <w:r w:rsidR="00E9590A">
      <w:rPr>
        <w:rFonts w:ascii="Arial" w:hAnsi="Arial" w:cs="Arial"/>
        <w:i/>
        <w:color w:val="3A5925"/>
        <w:sz w:val="18"/>
        <w:szCs w:val="18"/>
      </w:rPr>
      <w:t xml:space="preserve">         </w:t>
    </w:r>
  </w:p>
  <w:p w:rsidR="001A3AD5" w:rsidRDefault="005E72D9" w:rsidP="001A3AD5">
    <w:pPr>
      <w:ind w:hanging="720"/>
      <w:rPr>
        <w:rFonts w:ascii="Arial" w:hAnsi="Arial" w:cs="Arial"/>
        <w:i/>
        <w:color w:val="3A5925"/>
        <w:sz w:val="18"/>
        <w:szCs w:val="18"/>
      </w:rPr>
    </w:pPr>
    <w:r>
      <w:rPr>
        <w:noProof/>
      </w:rPr>
      <w:drawing>
        <wp:anchor distT="0" distB="0" distL="114300" distR="114300" simplePos="0" relativeHeight="251659264" behindDoc="0" locked="0" layoutInCell="1" allowOverlap="1">
          <wp:simplePos x="0" y="0"/>
          <wp:positionH relativeFrom="column">
            <wp:posOffset>2377440</wp:posOffset>
          </wp:positionH>
          <wp:positionV relativeFrom="paragraph">
            <wp:posOffset>24765</wp:posOffset>
          </wp:positionV>
          <wp:extent cx="990600" cy="990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p>
  <w:p w:rsidR="008204AC" w:rsidRPr="005E72D9" w:rsidRDefault="007E7C31" w:rsidP="00F20EAE">
    <w:pPr>
      <w:ind w:left="-540" w:hanging="720"/>
      <w:rPr>
        <w:rFonts w:ascii="Arial" w:hAnsi="Arial" w:cs="Arial"/>
        <w:b/>
        <w:sz w:val="18"/>
        <w:szCs w:val="18"/>
      </w:rPr>
    </w:pPr>
    <w:r>
      <w:rPr>
        <w:rFonts w:ascii="Arial" w:hAnsi="Arial" w:cs="Arial"/>
        <w:b/>
        <w:color w:val="3A5925"/>
        <w:sz w:val="18"/>
        <w:szCs w:val="18"/>
      </w:rPr>
      <w:t xml:space="preserve">           </w:t>
    </w:r>
    <w:r w:rsidR="00741700">
      <w:rPr>
        <w:rFonts w:ascii="Arial" w:hAnsi="Arial" w:cs="Arial"/>
        <w:b/>
        <w:sz w:val="18"/>
        <w:szCs w:val="18"/>
      </w:rPr>
      <w:t xml:space="preserve">CITY </w:t>
    </w:r>
    <w:r w:rsidR="001A3AD5" w:rsidRPr="005E72D9">
      <w:rPr>
        <w:rFonts w:ascii="Arial" w:hAnsi="Arial" w:cs="Arial"/>
        <w:b/>
        <w:sz w:val="18"/>
        <w:szCs w:val="18"/>
      </w:rPr>
      <w:t>COUNCI</w:t>
    </w:r>
    <w:r w:rsidR="008204AC" w:rsidRPr="005E72D9">
      <w:rPr>
        <w:rFonts w:ascii="Arial" w:hAnsi="Arial" w:cs="Arial"/>
        <w:b/>
        <w:sz w:val="18"/>
        <w:szCs w:val="18"/>
      </w:rPr>
      <w:t xml:space="preserve">L            </w:t>
    </w:r>
    <w:r w:rsidR="008204AC" w:rsidRPr="005E72D9">
      <w:rPr>
        <w:rFonts w:ascii="Arial" w:hAnsi="Arial" w:cs="Arial"/>
        <w:b/>
        <w:sz w:val="18"/>
        <w:szCs w:val="18"/>
      </w:rPr>
      <w:tab/>
    </w:r>
    <w:r w:rsidR="008204AC" w:rsidRPr="005E72D9">
      <w:rPr>
        <w:rFonts w:ascii="Arial" w:hAnsi="Arial" w:cs="Arial"/>
        <w:b/>
        <w:sz w:val="18"/>
        <w:szCs w:val="18"/>
      </w:rPr>
      <w:tab/>
    </w:r>
    <w:r w:rsidR="008204AC" w:rsidRPr="005E72D9">
      <w:rPr>
        <w:rFonts w:ascii="Arial" w:hAnsi="Arial" w:cs="Arial"/>
        <w:b/>
        <w:sz w:val="18"/>
        <w:szCs w:val="18"/>
      </w:rPr>
      <w:tab/>
    </w:r>
    <w:r w:rsidR="008204AC" w:rsidRPr="005E72D9">
      <w:rPr>
        <w:rFonts w:ascii="Arial" w:hAnsi="Arial" w:cs="Arial"/>
        <w:b/>
        <w:sz w:val="18"/>
        <w:szCs w:val="18"/>
      </w:rPr>
      <w:tab/>
    </w:r>
    <w:r w:rsidR="008204AC" w:rsidRPr="005E72D9">
      <w:rPr>
        <w:rFonts w:ascii="Arial" w:hAnsi="Arial" w:cs="Arial"/>
        <w:b/>
        <w:sz w:val="18"/>
        <w:szCs w:val="18"/>
      </w:rPr>
      <w:tab/>
    </w:r>
    <w:r w:rsidR="008204AC" w:rsidRPr="005E72D9">
      <w:rPr>
        <w:rFonts w:ascii="Arial" w:hAnsi="Arial" w:cs="Arial"/>
        <w:b/>
        <w:sz w:val="18"/>
        <w:szCs w:val="18"/>
      </w:rPr>
      <w:tab/>
    </w:r>
    <w:r w:rsidR="008204AC" w:rsidRPr="005E72D9">
      <w:rPr>
        <w:rFonts w:ascii="Arial" w:hAnsi="Arial" w:cs="Arial"/>
        <w:b/>
        <w:sz w:val="18"/>
        <w:szCs w:val="18"/>
      </w:rPr>
      <w:tab/>
    </w:r>
    <w:r w:rsidR="008204AC" w:rsidRPr="005E72D9">
      <w:rPr>
        <w:rFonts w:ascii="Arial" w:hAnsi="Arial" w:cs="Arial"/>
        <w:b/>
        <w:sz w:val="18"/>
        <w:szCs w:val="18"/>
      </w:rPr>
      <w:tab/>
    </w:r>
    <w:r w:rsidR="008204AC" w:rsidRPr="005E72D9">
      <w:rPr>
        <w:rFonts w:ascii="Arial" w:hAnsi="Arial" w:cs="Arial"/>
        <w:b/>
        <w:sz w:val="18"/>
        <w:szCs w:val="18"/>
      </w:rPr>
      <w:tab/>
    </w:r>
    <w:r w:rsidR="008204AC" w:rsidRPr="005E72D9">
      <w:rPr>
        <w:rFonts w:ascii="Arial" w:hAnsi="Arial" w:cs="Arial"/>
        <w:b/>
        <w:sz w:val="18"/>
        <w:szCs w:val="18"/>
      </w:rPr>
      <w:tab/>
    </w:r>
  </w:p>
  <w:p w:rsidR="007E7C31" w:rsidRPr="005E72D9" w:rsidRDefault="00E04633" w:rsidP="00F20EAE">
    <w:pPr>
      <w:ind w:left="-540" w:hanging="720"/>
      <w:rPr>
        <w:rFonts w:ascii="Arial" w:hAnsi="Arial" w:cs="Arial"/>
        <w:b/>
        <w:sz w:val="18"/>
        <w:szCs w:val="18"/>
      </w:rPr>
    </w:pPr>
    <w:r>
      <w:rPr>
        <w:rFonts w:ascii="Arial" w:hAnsi="Arial" w:cs="Arial"/>
        <w:b/>
        <w:sz w:val="18"/>
        <w:szCs w:val="18"/>
      </w:rPr>
      <w:t xml:space="preserve">           </w:t>
    </w:r>
    <w:r w:rsidR="007E7C31" w:rsidRPr="005E72D9">
      <w:rPr>
        <w:rFonts w:ascii="Arial" w:hAnsi="Arial" w:cs="Arial"/>
        <w:i/>
        <w:sz w:val="18"/>
        <w:szCs w:val="18"/>
      </w:rPr>
      <w:t>Stuart Marks</w:t>
    </w:r>
    <w:r w:rsidR="007E7C31" w:rsidRPr="005E72D9">
      <w:rPr>
        <w:rFonts w:ascii="Arial" w:hAnsi="Arial" w:cs="Arial"/>
        <w:i/>
        <w:sz w:val="18"/>
        <w:szCs w:val="18"/>
      </w:rPr>
      <w:tab/>
    </w:r>
    <w:r w:rsidR="007E7C31" w:rsidRPr="005E72D9">
      <w:rPr>
        <w:rFonts w:ascii="Arial" w:hAnsi="Arial" w:cs="Arial"/>
        <w:i/>
        <w:sz w:val="18"/>
        <w:szCs w:val="18"/>
      </w:rPr>
      <w:tab/>
    </w:r>
    <w:r w:rsidR="007E7C31" w:rsidRPr="005E72D9">
      <w:rPr>
        <w:rFonts w:ascii="Arial" w:hAnsi="Arial" w:cs="Arial"/>
        <w:i/>
        <w:sz w:val="18"/>
        <w:szCs w:val="18"/>
      </w:rPr>
      <w:tab/>
    </w:r>
    <w:r w:rsidR="007E7C31" w:rsidRPr="005E72D9">
      <w:rPr>
        <w:rFonts w:ascii="Arial" w:hAnsi="Arial" w:cs="Arial"/>
        <w:i/>
        <w:sz w:val="18"/>
        <w:szCs w:val="18"/>
      </w:rPr>
      <w:tab/>
    </w:r>
    <w:r w:rsidR="007E7C31" w:rsidRPr="005E72D9">
      <w:rPr>
        <w:rFonts w:ascii="Arial" w:hAnsi="Arial" w:cs="Arial"/>
        <w:i/>
        <w:sz w:val="18"/>
        <w:szCs w:val="18"/>
      </w:rPr>
      <w:tab/>
    </w:r>
    <w:r w:rsidR="007E7C31" w:rsidRPr="005E72D9">
      <w:rPr>
        <w:rFonts w:ascii="Arial" w:hAnsi="Arial" w:cs="Arial"/>
        <w:i/>
        <w:sz w:val="18"/>
        <w:szCs w:val="18"/>
      </w:rPr>
      <w:tab/>
    </w:r>
    <w:r w:rsidR="007E7C31" w:rsidRPr="005E72D9">
      <w:rPr>
        <w:rFonts w:ascii="Arial" w:hAnsi="Arial" w:cs="Arial"/>
        <w:i/>
        <w:sz w:val="18"/>
        <w:szCs w:val="18"/>
      </w:rPr>
      <w:tab/>
    </w:r>
    <w:r w:rsidR="007E7C31" w:rsidRPr="005E72D9">
      <w:rPr>
        <w:rFonts w:ascii="Arial" w:hAnsi="Arial" w:cs="Arial"/>
        <w:i/>
        <w:sz w:val="18"/>
        <w:szCs w:val="18"/>
      </w:rPr>
      <w:tab/>
    </w:r>
    <w:r w:rsidR="007E7C31" w:rsidRPr="005E72D9">
      <w:rPr>
        <w:rFonts w:ascii="Arial" w:hAnsi="Arial" w:cs="Arial"/>
        <w:i/>
        <w:sz w:val="18"/>
        <w:szCs w:val="18"/>
      </w:rPr>
      <w:tab/>
    </w:r>
    <w:r w:rsidR="00E9590A" w:rsidRPr="005E72D9">
      <w:rPr>
        <w:rFonts w:ascii="Arial" w:hAnsi="Arial" w:cs="Arial"/>
        <w:i/>
        <w:sz w:val="18"/>
        <w:szCs w:val="18"/>
      </w:rPr>
      <w:t xml:space="preserve">                         </w:t>
    </w:r>
    <w:r w:rsidR="005E72D9">
      <w:rPr>
        <w:rFonts w:ascii="Arial" w:hAnsi="Arial" w:cs="Arial"/>
        <w:i/>
        <w:sz w:val="18"/>
        <w:szCs w:val="18"/>
      </w:rPr>
      <w:t xml:space="preserve"> </w:t>
    </w:r>
    <w:r w:rsidR="008204AC" w:rsidRPr="005E72D9">
      <w:rPr>
        <w:rFonts w:ascii="Arial" w:hAnsi="Arial" w:cs="Arial"/>
        <w:b/>
        <w:sz w:val="18"/>
        <w:szCs w:val="18"/>
      </w:rPr>
      <w:t>CITY ADMINISTRATOR</w:t>
    </w:r>
  </w:p>
  <w:p w:rsidR="007E7C31" w:rsidRPr="005E72D9" w:rsidRDefault="00E04633" w:rsidP="005767F5">
    <w:pPr>
      <w:ind w:left="-540" w:hanging="720"/>
      <w:rPr>
        <w:rFonts w:ascii="Arial" w:hAnsi="Arial" w:cs="Arial"/>
        <w:b/>
        <w:sz w:val="18"/>
        <w:szCs w:val="18"/>
      </w:rPr>
    </w:pPr>
    <w:r>
      <w:rPr>
        <w:rFonts w:ascii="Arial" w:hAnsi="Arial" w:cs="Arial"/>
        <w:i/>
        <w:sz w:val="18"/>
        <w:szCs w:val="18"/>
      </w:rPr>
      <w:t xml:space="preserve">           </w:t>
    </w:r>
    <w:r w:rsidR="007E7C31" w:rsidRPr="005E72D9">
      <w:rPr>
        <w:rFonts w:ascii="Arial" w:hAnsi="Arial" w:cs="Arial"/>
        <w:i/>
        <w:sz w:val="18"/>
        <w:szCs w:val="18"/>
      </w:rPr>
      <w:t>Fidel Sapien</w:t>
    </w:r>
    <w:r w:rsidR="007E7C31" w:rsidRPr="005E72D9">
      <w:rPr>
        <w:rFonts w:ascii="Arial" w:hAnsi="Arial" w:cs="Arial"/>
        <w:i/>
        <w:sz w:val="18"/>
        <w:szCs w:val="18"/>
      </w:rPr>
      <w:tab/>
    </w:r>
    <w:r w:rsidR="007E7C31" w:rsidRPr="005E72D9">
      <w:rPr>
        <w:rFonts w:ascii="Arial" w:hAnsi="Arial" w:cs="Arial"/>
        <w:i/>
        <w:sz w:val="18"/>
        <w:szCs w:val="18"/>
      </w:rPr>
      <w:tab/>
    </w:r>
    <w:r w:rsidR="007E7C31" w:rsidRPr="005E72D9">
      <w:rPr>
        <w:rFonts w:ascii="Arial" w:hAnsi="Arial" w:cs="Arial"/>
        <w:i/>
        <w:sz w:val="18"/>
        <w:szCs w:val="18"/>
      </w:rPr>
      <w:tab/>
    </w:r>
    <w:r w:rsidR="007E7C31" w:rsidRPr="005E72D9">
      <w:rPr>
        <w:rFonts w:ascii="Arial" w:hAnsi="Arial" w:cs="Arial"/>
        <w:i/>
        <w:sz w:val="18"/>
        <w:szCs w:val="18"/>
      </w:rPr>
      <w:tab/>
    </w:r>
    <w:r w:rsidR="007E7C31" w:rsidRPr="005E72D9">
      <w:rPr>
        <w:rFonts w:ascii="Arial" w:hAnsi="Arial" w:cs="Arial"/>
        <w:i/>
        <w:sz w:val="18"/>
        <w:szCs w:val="18"/>
      </w:rPr>
      <w:tab/>
    </w:r>
    <w:r w:rsidR="007E7C31" w:rsidRPr="005E72D9">
      <w:rPr>
        <w:rFonts w:ascii="Arial" w:hAnsi="Arial" w:cs="Arial"/>
        <w:i/>
        <w:sz w:val="18"/>
        <w:szCs w:val="18"/>
      </w:rPr>
      <w:tab/>
    </w:r>
    <w:r w:rsidR="007E7C31" w:rsidRPr="005E72D9">
      <w:rPr>
        <w:rFonts w:ascii="Arial" w:hAnsi="Arial" w:cs="Arial"/>
        <w:i/>
        <w:sz w:val="18"/>
        <w:szCs w:val="18"/>
      </w:rPr>
      <w:tab/>
    </w:r>
    <w:r w:rsidR="007E7C31" w:rsidRPr="005E72D9">
      <w:rPr>
        <w:rFonts w:ascii="Arial" w:hAnsi="Arial" w:cs="Arial"/>
        <w:i/>
        <w:sz w:val="18"/>
        <w:szCs w:val="18"/>
      </w:rPr>
      <w:tab/>
    </w:r>
    <w:r w:rsidR="007E7C31" w:rsidRPr="005E72D9">
      <w:rPr>
        <w:rFonts w:ascii="Arial" w:hAnsi="Arial" w:cs="Arial"/>
        <w:i/>
        <w:sz w:val="18"/>
        <w:szCs w:val="18"/>
      </w:rPr>
      <w:tab/>
    </w:r>
    <w:r w:rsidR="007E7C31" w:rsidRPr="005E72D9">
      <w:rPr>
        <w:rFonts w:ascii="Arial" w:hAnsi="Arial" w:cs="Arial"/>
        <w:i/>
        <w:sz w:val="18"/>
        <w:szCs w:val="18"/>
      </w:rPr>
      <w:tab/>
    </w:r>
    <w:r w:rsidR="007E7C31" w:rsidRPr="005E72D9">
      <w:rPr>
        <w:rFonts w:ascii="Arial" w:hAnsi="Arial" w:cs="Arial"/>
        <w:i/>
        <w:sz w:val="18"/>
        <w:szCs w:val="18"/>
      </w:rPr>
      <w:tab/>
    </w:r>
    <w:r w:rsidR="00E9590A" w:rsidRPr="005E72D9">
      <w:rPr>
        <w:rFonts w:ascii="Arial" w:hAnsi="Arial" w:cs="Arial"/>
        <w:i/>
        <w:sz w:val="18"/>
        <w:szCs w:val="18"/>
      </w:rPr>
      <w:t xml:space="preserve">      </w:t>
    </w:r>
    <w:r w:rsidR="005E72D9">
      <w:rPr>
        <w:rFonts w:ascii="Arial" w:hAnsi="Arial" w:cs="Arial"/>
        <w:i/>
        <w:sz w:val="18"/>
        <w:szCs w:val="18"/>
      </w:rPr>
      <w:t xml:space="preserve">  </w:t>
    </w:r>
    <w:r w:rsidR="005767F5" w:rsidRPr="005E72D9">
      <w:rPr>
        <w:rFonts w:ascii="Arial" w:hAnsi="Arial" w:cs="Arial"/>
        <w:i/>
        <w:sz w:val="18"/>
        <w:szCs w:val="18"/>
      </w:rPr>
      <w:t>Tom Fullen, CPM</w:t>
    </w:r>
  </w:p>
  <w:p w:rsidR="00597274" w:rsidRPr="005E72D9" w:rsidRDefault="00E04633" w:rsidP="00E9590A">
    <w:pPr>
      <w:tabs>
        <w:tab w:val="left" w:pos="720"/>
        <w:tab w:val="left" w:pos="1440"/>
        <w:tab w:val="left" w:pos="2160"/>
        <w:tab w:val="left" w:pos="2880"/>
        <w:tab w:val="left" w:pos="8412"/>
      </w:tabs>
      <w:ind w:left="-540" w:hanging="720"/>
      <w:rPr>
        <w:rFonts w:ascii="Arial" w:hAnsi="Arial" w:cs="Arial"/>
        <w:i/>
        <w:sz w:val="18"/>
        <w:szCs w:val="18"/>
      </w:rPr>
    </w:pPr>
    <w:r>
      <w:rPr>
        <w:rFonts w:ascii="Arial" w:hAnsi="Arial" w:cs="Arial"/>
        <w:i/>
        <w:sz w:val="18"/>
        <w:szCs w:val="18"/>
      </w:rPr>
      <w:t xml:space="preserve">           </w:t>
    </w:r>
    <w:r w:rsidR="00597274" w:rsidRPr="005E72D9">
      <w:rPr>
        <w:rFonts w:ascii="Arial" w:hAnsi="Arial" w:cs="Arial"/>
        <w:i/>
        <w:sz w:val="18"/>
        <w:szCs w:val="18"/>
      </w:rPr>
      <w:t>Ken Spalding</w:t>
    </w:r>
    <w:r w:rsidR="00E9590A" w:rsidRPr="005E72D9">
      <w:rPr>
        <w:rFonts w:ascii="Arial" w:hAnsi="Arial" w:cs="Arial"/>
        <w:i/>
        <w:sz w:val="18"/>
        <w:szCs w:val="18"/>
      </w:rPr>
      <w:tab/>
    </w:r>
    <w:r w:rsidR="00E9590A" w:rsidRPr="005E72D9">
      <w:rPr>
        <w:rFonts w:ascii="Arial" w:hAnsi="Arial" w:cs="Arial"/>
        <w:i/>
        <w:sz w:val="18"/>
        <w:szCs w:val="18"/>
      </w:rPr>
      <w:tab/>
    </w:r>
    <w:r w:rsidR="00E9590A" w:rsidRPr="005E72D9">
      <w:rPr>
        <w:rFonts w:ascii="Arial" w:hAnsi="Arial" w:cs="Arial"/>
        <w:i/>
        <w:sz w:val="18"/>
        <w:szCs w:val="18"/>
      </w:rPr>
      <w:tab/>
      <w:t xml:space="preserve">                                                                                                                        </w:t>
    </w:r>
    <w:r w:rsidR="005767F5" w:rsidRPr="005E72D9">
      <w:rPr>
        <w:rFonts w:ascii="Arial" w:hAnsi="Arial" w:cs="Arial"/>
        <w:b/>
        <w:sz w:val="18"/>
        <w:szCs w:val="18"/>
      </w:rPr>
      <w:t>CITY SECRETARY</w:t>
    </w:r>
  </w:p>
  <w:p w:rsidR="007E7C31" w:rsidRPr="001A3AD5" w:rsidRDefault="00E04633" w:rsidP="00597274">
    <w:pPr>
      <w:ind w:left="-540" w:hanging="720"/>
      <w:rPr>
        <w:rFonts w:ascii="Arial" w:hAnsi="Arial" w:cs="Arial"/>
        <w:b/>
        <w:color w:val="3A5925"/>
        <w:sz w:val="18"/>
        <w:szCs w:val="18"/>
      </w:rPr>
    </w:pPr>
    <w:r>
      <w:rPr>
        <w:rFonts w:ascii="Arial" w:hAnsi="Arial" w:cs="Arial"/>
        <w:i/>
        <w:sz w:val="18"/>
        <w:szCs w:val="18"/>
      </w:rPr>
      <w:t xml:space="preserve">           </w:t>
    </w:r>
    <w:r w:rsidR="00597274" w:rsidRPr="005E72D9">
      <w:rPr>
        <w:rFonts w:ascii="Arial" w:hAnsi="Arial" w:cs="Arial"/>
        <w:i/>
        <w:sz w:val="18"/>
        <w:szCs w:val="18"/>
      </w:rPr>
      <w:t>Chip Cowell</w:t>
    </w:r>
    <w:r w:rsidR="00597274" w:rsidRPr="005E72D9">
      <w:rPr>
        <w:rFonts w:ascii="Arial" w:hAnsi="Arial" w:cs="Arial"/>
        <w:b/>
        <w:sz w:val="16"/>
        <w:szCs w:val="16"/>
      </w:rPr>
      <w:t xml:space="preserve">   </w:t>
    </w:r>
    <w:r w:rsidR="007E7C31">
      <w:rPr>
        <w:rFonts w:ascii="Arial" w:hAnsi="Arial" w:cs="Arial"/>
        <w:i/>
        <w:color w:val="3A5925"/>
        <w:sz w:val="18"/>
        <w:szCs w:val="18"/>
      </w:rPr>
      <w:tab/>
    </w:r>
    <w:r w:rsidR="007E7C31">
      <w:rPr>
        <w:rFonts w:ascii="Arial" w:hAnsi="Arial" w:cs="Arial"/>
        <w:i/>
        <w:color w:val="3A5925"/>
        <w:sz w:val="18"/>
        <w:szCs w:val="18"/>
      </w:rPr>
      <w:tab/>
    </w:r>
    <w:r w:rsidR="007E7C31">
      <w:rPr>
        <w:rFonts w:ascii="Arial" w:hAnsi="Arial" w:cs="Arial"/>
        <w:i/>
        <w:color w:val="3A5925"/>
        <w:sz w:val="18"/>
        <w:szCs w:val="18"/>
      </w:rPr>
      <w:tab/>
    </w:r>
    <w:r w:rsidR="007E7C31">
      <w:rPr>
        <w:rFonts w:ascii="Arial" w:hAnsi="Arial" w:cs="Arial"/>
        <w:i/>
        <w:color w:val="3A5925"/>
        <w:sz w:val="18"/>
        <w:szCs w:val="18"/>
      </w:rPr>
      <w:tab/>
    </w:r>
    <w:r w:rsidR="007E7C31">
      <w:rPr>
        <w:rFonts w:ascii="Arial" w:hAnsi="Arial" w:cs="Arial"/>
        <w:i/>
        <w:color w:val="3A5925"/>
        <w:sz w:val="18"/>
        <w:szCs w:val="18"/>
      </w:rPr>
      <w:tab/>
    </w:r>
    <w:r w:rsidR="007E7C31">
      <w:rPr>
        <w:rFonts w:ascii="Arial" w:hAnsi="Arial" w:cs="Arial"/>
        <w:i/>
        <w:color w:val="3A5925"/>
        <w:sz w:val="18"/>
        <w:szCs w:val="18"/>
      </w:rPr>
      <w:tab/>
    </w:r>
    <w:r w:rsidR="007E7C31">
      <w:rPr>
        <w:rFonts w:ascii="Arial" w:hAnsi="Arial" w:cs="Arial"/>
        <w:i/>
        <w:color w:val="3A5925"/>
        <w:sz w:val="18"/>
        <w:szCs w:val="18"/>
      </w:rPr>
      <w:tab/>
    </w:r>
    <w:r w:rsidR="007E7C31">
      <w:rPr>
        <w:rFonts w:ascii="Arial" w:hAnsi="Arial" w:cs="Arial"/>
        <w:i/>
        <w:color w:val="3A5925"/>
        <w:sz w:val="18"/>
        <w:szCs w:val="18"/>
      </w:rPr>
      <w:tab/>
    </w:r>
    <w:r w:rsidR="00597274">
      <w:rPr>
        <w:rFonts w:ascii="Arial" w:hAnsi="Arial" w:cs="Arial"/>
        <w:i/>
        <w:color w:val="3A5925"/>
        <w:sz w:val="18"/>
        <w:szCs w:val="18"/>
      </w:rPr>
      <w:t xml:space="preserve">                                        </w:t>
    </w:r>
    <w:r w:rsidR="005767F5" w:rsidRPr="005E72D9">
      <w:rPr>
        <w:rFonts w:ascii="Arial" w:hAnsi="Arial" w:cs="Arial"/>
        <w:i/>
        <w:sz w:val="18"/>
        <w:szCs w:val="18"/>
      </w:rPr>
      <w:t xml:space="preserve">Crystal R. Dozier, TRMC   </w:t>
    </w:r>
  </w:p>
  <w:p w:rsidR="006A0637" w:rsidRPr="005E72D9" w:rsidRDefault="009C30FC" w:rsidP="005E72D9">
    <w:pPr>
      <w:ind w:left="-540" w:hanging="720"/>
      <w:rPr>
        <w:rFonts w:ascii="Arial" w:hAnsi="Arial" w:cs="Arial"/>
        <w:i/>
        <w:color w:val="3A5925"/>
        <w:sz w:val="18"/>
        <w:szCs w:val="18"/>
      </w:rPr>
    </w:pPr>
    <w:r>
      <w:rPr>
        <w:noProof/>
        <w:color w:val="3A59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4922055" o:spid="_x0000_s2074" type="#_x0000_t75" style="position:absolute;left:0;text-align:left;margin-left:-6.05pt;margin-top:24.25pt;width:489.5pt;height:489.95pt;z-index:-251654144;mso-position-horizontal-relative:margin;mso-position-vertical-relative:margin" o:allowincell="f">
          <v:imagedata r:id="rId2" o:title="Watermark" gain="19661f" blacklevel="22938f"/>
          <w10:wrap anchorx="margin" anchory="margin"/>
        </v:shape>
      </w:pict>
    </w:r>
    <w:r w:rsidR="007E7C31" w:rsidRPr="001A3AD5">
      <w:rPr>
        <w:rFonts w:ascii="Arial" w:hAnsi="Arial" w:cs="Arial"/>
        <w:i/>
        <w:color w:val="3A5925"/>
        <w:sz w:val="18"/>
        <w:szCs w:val="18"/>
      </w:rPr>
      <w:t xml:space="preserve">  </w:t>
    </w:r>
    <w:r w:rsidR="00E1568C">
      <w:rPr>
        <w:rFonts w:ascii="Arial" w:hAnsi="Arial" w:cs="Arial"/>
        <w:i/>
        <w:color w:val="3A5925"/>
        <w:sz w:val="18"/>
        <w:szCs w:val="18"/>
      </w:rPr>
      <w:t xml:space="preserve">        </w:t>
    </w:r>
    <w:r w:rsidR="00E1568C">
      <w:rPr>
        <w:rFonts w:ascii="Arial" w:hAnsi="Arial" w:cs="Arial"/>
        <w:i/>
        <w:sz w:val="18"/>
        <w:szCs w:val="18"/>
      </w:rPr>
      <w:t>Jay Carlton</w:t>
    </w:r>
    <w:r w:rsidR="007E7C31">
      <w:rPr>
        <w:rFonts w:ascii="Arial" w:hAnsi="Arial" w:cs="Arial"/>
        <w:i/>
        <w:color w:val="3A5925"/>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536" w:rsidRDefault="009C30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4922053" o:spid="_x0000_s2072" type="#_x0000_t75" style="position:absolute;margin-left:0;margin-top:0;width:489.5pt;height:489.9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4552F"/>
    <w:multiLevelType w:val="hybridMultilevel"/>
    <w:tmpl w:val="70004504"/>
    <w:lvl w:ilvl="0" w:tplc="889AE9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222793"/>
    <w:multiLevelType w:val="hybridMultilevel"/>
    <w:tmpl w:val="DF8C9D0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1F0B3C"/>
    <w:multiLevelType w:val="hybridMultilevel"/>
    <w:tmpl w:val="6032BFD2"/>
    <w:lvl w:ilvl="0" w:tplc="04090009">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5E34418"/>
    <w:multiLevelType w:val="hybridMultilevel"/>
    <w:tmpl w:val="34A6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B1"/>
    <w:rsid w:val="00002A54"/>
    <w:rsid w:val="00063E66"/>
    <w:rsid w:val="000D4175"/>
    <w:rsid w:val="000F0989"/>
    <w:rsid w:val="0017376C"/>
    <w:rsid w:val="001A1BB4"/>
    <w:rsid w:val="001A2684"/>
    <w:rsid w:val="001A3AD5"/>
    <w:rsid w:val="001A3D46"/>
    <w:rsid w:val="001B443E"/>
    <w:rsid w:val="001C4C99"/>
    <w:rsid w:val="001E6C89"/>
    <w:rsid w:val="001F00E6"/>
    <w:rsid w:val="00217A9B"/>
    <w:rsid w:val="00223F3A"/>
    <w:rsid w:val="00247316"/>
    <w:rsid w:val="002A0C22"/>
    <w:rsid w:val="002C45A9"/>
    <w:rsid w:val="003B6856"/>
    <w:rsid w:val="003E12C1"/>
    <w:rsid w:val="003F0F74"/>
    <w:rsid w:val="00467C68"/>
    <w:rsid w:val="004A5938"/>
    <w:rsid w:val="004B65C5"/>
    <w:rsid w:val="004D5930"/>
    <w:rsid w:val="00517CC6"/>
    <w:rsid w:val="005767F5"/>
    <w:rsid w:val="00584E6B"/>
    <w:rsid w:val="00597274"/>
    <w:rsid w:val="005C680A"/>
    <w:rsid w:val="005E72D9"/>
    <w:rsid w:val="005F338E"/>
    <w:rsid w:val="0061302E"/>
    <w:rsid w:val="00616F2D"/>
    <w:rsid w:val="006418FB"/>
    <w:rsid w:val="00654EC7"/>
    <w:rsid w:val="0068007E"/>
    <w:rsid w:val="006921C9"/>
    <w:rsid w:val="0069330F"/>
    <w:rsid w:val="00694A66"/>
    <w:rsid w:val="006A0637"/>
    <w:rsid w:val="006C7C3F"/>
    <w:rsid w:val="006E3A3A"/>
    <w:rsid w:val="00741700"/>
    <w:rsid w:val="00742EB6"/>
    <w:rsid w:val="007526C9"/>
    <w:rsid w:val="00755221"/>
    <w:rsid w:val="007665CA"/>
    <w:rsid w:val="007A2D63"/>
    <w:rsid w:val="007B1E99"/>
    <w:rsid w:val="007C17F5"/>
    <w:rsid w:val="007E7C31"/>
    <w:rsid w:val="00800795"/>
    <w:rsid w:val="008204AC"/>
    <w:rsid w:val="00836C87"/>
    <w:rsid w:val="00874C60"/>
    <w:rsid w:val="008823FA"/>
    <w:rsid w:val="008E2B5A"/>
    <w:rsid w:val="00925399"/>
    <w:rsid w:val="00985E85"/>
    <w:rsid w:val="00992E12"/>
    <w:rsid w:val="009B4536"/>
    <w:rsid w:val="009B6329"/>
    <w:rsid w:val="009B7403"/>
    <w:rsid w:val="009B7A3B"/>
    <w:rsid w:val="009C30FC"/>
    <w:rsid w:val="009D04EA"/>
    <w:rsid w:val="00A000F4"/>
    <w:rsid w:val="00A078F1"/>
    <w:rsid w:val="00A27D91"/>
    <w:rsid w:val="00A54938"/>
    <w:rsid w:val="00A60D07"/>
    <w:rsid w:val="00AD41E4"/>
    <w:rsid w:val="00AF08BD"/>
    <w:rsid w:val="00B1455B"/>
    <w:rsid w:val="00B26BBC"/>
    <w:rsid w:val="00B454C0"/>
    <w:rsid w:val="00B54BBC"/>
    <w:rsid w:val="00B617F2"/>
    <w:rsid w:val="00B73F0D"/>
    <w:rsid w:val="00B907B9"/>
    <w:rsid w:val="00BD0FB9"/>
    <w:rsid w:val="00BF0C98"/>
    <w:rsid w:val="00C127AF"/>
    <w:rsid w:val="00C7120B"/>
    <w:rsid w:val="00C96970"/>
    <w:rsid w:val="00CF4791"/>
    <w:rsid w:val="00D4260C"/>
    <w:rsid w:val="00D45F07"/>
    <w:rsid w:val="00DB5722"/>
    <w:rsid w:val="00DC39D1"/>
    <w:rsid w:val="00E04633"/>
    <w:rsid w:val="00E1568C"/>
    <w:rsid w:val="00E4524E"/>
    <w:rsid w:val="00E520B1"/>
    <w:rsid w:val="00E554CF"/>
    <w:rsid w:val="00E9193B"/>
    <w:rsid w:val="00E941DA"/>
    <w:rsid w:val="00E9590A"/>
    <w:rsid w:val="00ED6D5C"/>
    <w:rsid w:val="00F14B66"/>
    <w:rsid w:val="00F20EAE"/>
    <w:rsid w:val="00F25DCB"/>
    <w:rsid w:val="00F47F20"/>
    <w:rsid w:val="00F64544"/>
    <w:rsid w:val="00F653F8"/>
    <w:rsid w:val="00F72EE7"/>
    <w:rsid w:val="00FA32EE"/>
    <w:rsid w:val="00FD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31EB39E0-0033-407C-B512-325B75B1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C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0B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20B1"/>
  </w:style>
  <w:style w:type="paragraph" w:styleId="Footer">
    <w:name w:val="footer"/>
    <w:basedOn w:val="Normal"/>
    <w:link w:val="FooterChar"/>
    <w:uiPriority w:val="99"/>
    <w:unhideWhenUsed/>
    <w:rsid w:val="00E520B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20B1"/>
  </w:style>
  <w:style w:type="paragraph" w:styleId="BalloonText">
    <w:name w:val="Balloon Text"/>
    <w:basedOn w:val="Normal"/>
    <w:link w:val="BalloonTextChar"/>
    <w:uiPriority w:val="99"/>
    <w:semiHidden/>
    <w:unhideWhenUsed/>
    <w:rsid w:val="00E520B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520B1"/>
    <w:rPr>
      <w:rFonts w:ascii="Segoe UI" w:hAnsi="Segoe UI" w:cs="Segoe UI"/>
      <w:sz w:val="18"/>
      <w:szCs w:val="18"/>
    </w:rPr>
  </w:style>
  <w:style w:type="character" w:styleId="Hyperlink">
    <w:name w:val="Hyperlink"/>
    <w:basedOn w:val="DefaultParagraphFont"/>
    <w:uiPriority w:val="99"/>
    <w:unhideWhenUsed/>
    <w:rsid w:val="00D4260C"/>
    <w:rPr>
      <w:color w:val="0563C1" w:themeColor="hyperlink"/>
      <w:u w:val="single"/>
    </w:rPr>
  </w:style>
  <w:style w:type="paragraph" w:styleId="ListParagraph">
    <w:name w:val="List Paragraph"/>
    <w:basedOn w:val="Normal"/>
    <w:uiPriority w:val="34"/>
    <w:qFormat/>
    <w:rsid w:val="007526C9"/>
    <w:pPr>
      <w:ind w:left="720"/>
      <w:contextualSpacing/>
    </w:pPr>
    <w:rPr>
      <w:rFonts w:ascii="Garamond" w:eastAsiaTheme="minorHAnsi" w:hAnsi="Garamond"/>
      <w:szCs w:val="22"/>
    </w:rPr>
  </w:style>
  <w:style w:type="paragraph" w:styleId="NoSpacing">
    <w:name w:val="No Spacing"/>
    <w:uiPriority w:val="1"/>
    <w:qFormat/>
    <w:rsid w:val="002A0C2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9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4E46D-0F1F-42F7-AD60-3C931425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Seagler</dc:creator>
  <cp:keywords/>
  <dc:description/>
  <cp:lastModifiedBy>Crystal Seagler</cp:lastModifiedBy>
  <cp:revision>7</cp:revision>
  <cp:lastPrinted>2018-06-21T15:10:00Z</cp:lastPrinted>
  <dcterms:created xsi:type="dcterms:W3CDTF">2018-06-19T21:31:00Z</dcterms:created>
  <dcterms:modified xsi:type="dcterms:W3CDTF">2018-06-21T15:16:00Z</dcterms:modified>
</cp:coreProperties>
</file>